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6AE3E6E"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lastRenderedPageBreak/>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1"/>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1"/>
      <w:r w:rsidR="00DE13AA" w:rsidRPr="00DC60C1">
        <w:rPr>
          <w:rStyle w:val="CommentReference"/>
          <w:rFonts w:eastAsia="SimSun"/>
          <w:snapToGrid/>
          <w:color w:val="000000" w:themeColor="text1"/>
          <w:lang w:eastAsia="zh-CN" w:bidi="ar-SA"/>
        </w:rPr>
        <w:commentReference w:id="1"/>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adopting a </w:t>
      </w:r>
      <w:r w:rsidR="00626A45" w:rsidRPr="00626A45">
        <w:rPr>
          <w:color w:val="FF0000"/>
        </w:rPr>
        <w:t xml:space="preserve">tailored-based </w:t>
      </w:r>
      <w:r w:rsidR="00626A45">
        <w:rPr>
          <w:color w:val="FF0000"/>
        </w:rPr>
        <w:t>approach</w:t>
      </w:r>
      <w:r w:rsidR="007B1620">
        <w:t>.</w:t>
      </w:r>
      <w:r w:rsidR="005B0618">
        <w:t xml:space="preserve"> 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6100071D"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2"/>
      <w:r w:rsidR="003A532B" w:rsidRPr="00DC60C1">
        <w:rPr>
          <w:color w:val="000000" w:themeColor="text1"/>
        </w:rPr>
        <w:t>its</w:t>
      </w:r>
      <w:r w:rsidR="008B204F" w:rsidRPr="00DC60C1">
        <w:rPr>
          <w:color w:val="000000" w:themeColor="text1"/>
        </w:rPr>
        <w:t xml:space="preserve"> invasive nature</w:t>
      </w:r>
      <w:commentRangeEnd w:id="2"/>
      <w:r w:rsidR="00B53FD8" w:rsidRPr="00DC60C1">
        <w:rPr>
          <w:rStyle w:val="CommentReference"/>
          <w:rFonts w:eastAsia="SimSun"/>
          <w:snapToGrid/>
          <w:color w:val="000000" w:themeColor="text1"/>
          <w:lang w:eastAsia="zh-CN" w:bidi="ar-SA"/>
        </w:rPr>
        <w:commentReference w:id="2"/>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aimed at identifying 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79AF7758"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which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w:t>
      </w:r>
      <w:r w:rsidR="00894D44">
        <w:lastRenderedPageBreak/>
        <w:t>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w:t>
      </w:r>
      <w:r w:rsidRPr="002342CF">
        <w:rPr>
          <w:color w:val="000000" w:themeColor="text1"/>
        </w:rPr>
        <w:lastRenderedPageBreak/>
        <w:t xml:space="preserve">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4"/>
      <w:r w:rsidR="007355A4" w:rsidRPr="00DC60C1">
        <w:rPr>
          <w:color w:val="000000" w:themeColor="text1"/>
        </w:rPr>
        <w:t>,</w:t>
      </w:r>
      <w:commentRangeEnd w:id="4"/>
      <w:r w:rsidR="00596F1A" w:rsidRPr="00DC60C1">
        <w:rPr>
          <w:rStyle w:val="CommentReference"/>
          <w:rFonts w:eastAsia="SimSun"/>
          <w:snapToGrid/>
          <w:color w:val="000000" w:themeColor="text1"/>
          <w:lang w:eastAsia="zh-CN" w:bidi="ar-SA"/>
        </w:rPr>
        <w:commentReference w:id="4"/>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210E0CC" w14:textId="77777777" w:rsidR="00E93404" w:rsidRDefault="00E93404" w:rsidP="00FD7ED3">
      <w:pPr>
        <w:pStyle w:val="MDPI31text"/>
        <w:rPr>
          <w:color w:val="000000" w:themeColor="text1"/>
        </w:rPr>
      </w:pPr>
    </w:p>
    <w:p w14:paraId="7FEAB803" w14:textId="77777777" w:rsidR="00E93404" w:rsidRDefault="00E93404" w:rsidP="00FD7ED3">
      <w:pPr>
        <w:pStyle w:val="MDPI31text"/>
        <w:rPr>
          <w:color w:val="000000" w:themeColor="text1"/>
        </w:rPr>
      </w:pPr>
    </w:p>
    <w:p w14:paraId="7B7B9B39" w14:textId="77777777" w:rsidR="00E93404" w:rsidRPr="00DC60C1"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r w:rsidR="009F3460">
        <w:rPr>
          <w:color w:val="000000" w:themeColor="text1"/>
        </w:rPr>
        <w:t xml:space="preserve"> and Contributions</w:t>
      </w:r>
    </w:p>
    <w:p w14:paraId="757B024C" w14:textId="0C9D3F97" w:rsidR="001D1C95" w:rsidRPr="00C4036C" w:rsidRDefault="0063060B" w:rsidP="001D4173">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15799A">
        <w:t>interface</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w:t>
      </w:r>
      <w:r w:rsidR="005F19A2">
        <w:pgNum/>
      </w:r>
      <w:proofErr w:type="spellStart"/>
      <w:r w:rsidR="005F19A2">
        <w:t>ersonalized</w:t>
      </w:r>
      <w:proofErr w:type="spellEnd"/>
      <w:r w:rsidR="005F19A2">
        <w:t xml:space="preserve">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7"/>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7"/>
      <w:r w:rsidR="004E1BDE">
        <w:rPr>
          <w:rStyle w:val="CommentReference"/>
          <w:rFonts w:eastAsia="SimSun"/>
          <w:lang w:eastAsia="zh-CN" w:bidi="ar-SA"/>
        </w:rPr>
        <w:commentReference w:id="7"/>
      </w:r>
    </w:p>
    <w:p w14:paraId="066F2899" w14:textId="2354B134"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6F0762">
        <w:t xml:space="preserve">to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DC384E">
        <w:rPr>
          <w:color w:val="000000" w:themeColor="text1"/>
        </w:rPr>
        <w:t xml:space="preserve">consisting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666957A2" w:rsidR="00BC7129" w:rsidRPr="00933176" w:rsidRDefault="006F0762" w:rsidP="00296F7C">
      <w:pPr>
        <w:pStyle w:val="MDPI52figure"/>
      </w:pPr>
      <w:r>
        <w:rPr>
          <w:noProof/>
          <w:snapToGrid/>
        </w:rPr>
        <w:drawing>
          <wp:inline distT="0" distB="0" distL="0" distR="0" wp14:anchorId="7253CA99" wp14:editId="73841AA7">
            <wp:extent cx="5854144" cy="3709041"/>
            <wp:effectExtent l="12700" t="12700" r="13335" b="12065"/>
            <wp:docPr id="741543188"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3188" name="Picture 2" descr="A diagram of a computer system&#10;&#10;AI-generated content may be incorrect."/>
                    <pic:cNvPicPr/>
                  </pic:nvPicPr>
                  <pic:blipFill>
                    <a:blip r:embed="rId14"/>
                    <a:stretch>
                      <a:fillRect/>
                    </a:stretch>
                  </pic:blipFill>
                  <pic:spPr>
                    <a:xfrm>
                      <a:off x="0" y="0"/>
                      <a:ext cx="5938257" cy="3762333"/>
                    </a:xfrm>
                    <a:prstGeom prst="rect">
                      <a:avLst/>
                    </a:prstGeom>
                    <a:ln>
                      <a:solidFill>
                        <a:schemeClr val="tx1"/>
                      </a:solidFill>
                    </a:ln>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EB23881" w14:textId="781D2E3D" w:rsidR="00611619" w:rsidRDefault="002907B3" w:rsidP="004521C9">
      <w:pPr>
        <w:pStyle w:val="MDPI31text"/>
      </w:pPr>
      <w:r w:rsidRPr="001A37FC">
        <w:t xml:space="preserve">The </w:t>
      </w:r>
      <w:proofErr w:type="spellStart"/>
      <w:r w:rsidRPr="001A37FC">
        <w:t>CONFORMat</w:t>
      </w:r>
      <w:proofErr w:type="spellEnd"/>
      <w:r w:rsidRPr="001A37FC">
        <w:t xml:space="preserve"> system developed by </w:t>
      </w:r>
      <w:proofErr w:type="spellStart"/>
      <w:r w:rsidRPr="001A37FC">
        <w:t>Tekscan</w:t>
      </w:r>
      <w:proofErr w:type="spellEnd"/>
      <w:r w:rsidRPr="001A37FC">
        <w:t xml:space="preserve"> was selected for our smart-sensing chair application due to its high resolution and its popular use </w:t>
      </w:r>
      <w:r w:rsidR="00D52A84" w:rsidRPr="001A37FC">
        <w:t xml:space="preserve">within </w:t>
      </w:r>
      <w:r w:rsidRPr="001A37FC">
        <w:t>biomedical research applications</w:t>
      </w:r>
      <w:r w:rsidR="00D52A84" w:rsidRPr="001A37FC">
        <w:t xml:space="preserve"> </w:t>
      </w:r>
      <w:r w:rsidR="00D52A84" w:rsidRPr="001A37FC">
        <w:fldChar w:fldCharType="begin"/>
      </w:r>
      <w:r w:rsidR="008355AD">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fldChar w:fldCharType="separate"/>
      </w:r>
      <w:r w:rsidR="008355AD">
        <w:rPr>
          <w:noProof/>
        </w:rPr>
        <w:t>[48]</w:t>
      </w:r>
      <w:r w:rsidR="00D52A84" w:rsidRPr="001A37FC">
        <w:fldChar w:fldCharType="end"/>
      </w:r>
      <w:r w:rsidRPr="001A37FC">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9716A2" w:rsidRPr="001A37FC">
        <w:t xml:space="preserve">integrated </w:t>
      </w:r>
      <w:r w:rsidR="002A106B">
        <w:t>in</w:t>
      </w:r>
      <w:r w:rsidR="009716A2" w:rsidRPr="001A37FC">
        <w:t xml:space="preserve">to </w:t>
      </w:r>
      <w:r w:rsidR="00AF34B0" w:rsidRPr="001A37FC">
        <w:t>each</w:t>
      </w:r>
      <w:r w:rsidR="00106710" w:rsidRPr="001A37FC">
        <w:t xml:space="preserve"> </w:t>
      </w:r>
      <w:r w:rsidR="000E7AFE" w:rsidRPr="001A37FC">
        <w:t>sensor mat</w:t>
      </w:r>
      <w:r w:rsidR="00106710" w:rsidRPr="001A37FC">
        <w:t xml:space="preserve"> </w:t>
      </w:r>
      <w:r w:rsidR="009716A2" w:rsidRPr="001A37FC">
        <w:t xml:space="preserve">is its </w:t>
      </w:r>
      <w:r w:rsidR="00106710" w:rsidRPr="001A37FC">
        <w:t>data acquisition module</w:t>
      </w:r>
      <w:r w:rsidR="000E7AFE" w:rsidRPr="001A37FC">
        <w:t>,</w:t>
      </w:r>
      <w:r w:rsidR="007D3CDC" w:rsidRPr="001A37FC">
        <w:t xml:space="preserve"> </w:t>
      </w:r>
      <w:r w:rsidR="00106710" w:rsidRPr="001A37FC">
        <w:t xml:space="preserve">called the </w:t>
      </w:r>
      <w:r w:rsidR="00BB7FC2" w:rsidRPr="001A37FC">
        <w:t>Evolution</w:t>
      </w:r>
      <w:r w:rsidR="005B606F" w:rsidRPr="001A37FC">
        <w:t xml:space="preserve"> handle</w:t>
      </w:r>
      <w:r w:rsidR="005F74C9" w:rsidRPr="001A37FC">
        <w:sym w:font="Symbol" w:char="F0E4"/>
      </w:r>
      <w:r w:rsidR="005F74C9" w:rsidRPr="001A37FC">
        <w:t xml:space="preserve"> </w:t>
      </w:r>
      <w:r w:rsidR="007D6544" w:rsidRPr="001A37FC">
        <w:t>device</w:t>
      </w:r>
      <w:r w:rsidR="002A106B">
        <w:t>,</w:t>
      </w:r>
      <w:r w:rsidR="00BB7FC2" w:rsidRPr="001A37FC">
        <w:t xml:space="preserve"> which</w:t>
      </w:r>
      <w:r w:rsidR="005F74C9" w:rsidRPr="001A37FC">
        <w:t xml:space="preserve"> facilitate</w:t>
      </w:r>
      <w:r w:rsidR="00BE0C50" w:rsidRPr="001A37FC">
        <w:t>s</w:t>
      </w:r>
      <w:r w:rsidR="005F74C9" w:rsidRPr="001A37FC">
        <w:t xml:space="preserve"> the data transfer between the sensor array and a PC via a tethered USB cable</w:t>
      </w:r>
      <w:r w:rsidRPr="001A37FC">
        <w:t xml:space="preserve"> </w:t>
      </w:r>
      <w:r w:rsidR="002A106B">
        <w:t>with</w:t>
      </w:r>
      <w:r w:rsidRPr="001A37FC">
        <w:t xml:space="preserve"> sampling rates up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 is provided in Table 1 below.</w:t>
      </w:r>
    </w:p>
    <w:p w14:paraId="36ACFD94" w14:textId="77777777" w:rsidR="0063340D" w:rsidRDefault="0063340D" w:rsidP="004521C9">
      <w:pPr>
        <w:pStyle w:val="MDPI31text"/>
      </w:pPr>
    </w:p>
    <w:p w14:paraId="28CA798B" w14:textId="77777777" w:rsidR="0063340D" w:rsidRDefault="0063340D" w:rsidP="004521C9">
      <w:pPr>
        <w:pStyle w:val="MDPI31text"/>
      </w:pPr>
    </w:p>
    <w:p w14:paraId="55734838" w14:textId="77777777" w:rsidR="0063340D" w:rsidRPr="001A37FC" w:rsidRDefault="0063340D" w:rsidP="004521C9">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4558434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might not </w:t>
      </w:r>
      <w:r w:rsidR="001E2103">
        <w:t xml:space="preserve">be </w:t>
      </w:r>
      <w:r w:rsidR="00BD2540">
        <w:t xml:space="preserve">able to consistently maintain an upright posture, resulting in the generalized machine learning model classing their ideal and most comfortable posture as being “unhealthy,” thereby being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8" w:name="OLE_LINK4"/>
      <w:commentRangeStart w:id="9"/>
      <w:commentRangeStart w:id="10"/>
      <w:r w:rsidR="008C5F99" w:rsidRPr="00146271">
        <w:t xml:space="preserve"> </w:t>
      </w:r>
      <w:commentRangeEnd w:id="9"/>
      <w:r w:rsidR="00976AA9" w:rsidRPr="00146271">
        <w:rPr>
          <w:rFonts w:eastAsia="SimSun"/>
        </w:rPr>
        <w:commentReference w:id="9"/>
      </w:r>
      <w:commentRangeEnd w:id="10"/>
      <w:r w:rsidR="00F5075D" w:rsidRPr="00146271">
        <w:rPr>
          <w:rFonts w:eastAsia="SimSun"/>
        </w:rPr>
        <w:commentReference w:id="10"/>
      </w:r>
      <w:bookmarkEnd w:id="8"/>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w:t>
      </w:r>
      <w:proofErr w:type="spellStart"/>
      <w:r w:rsidR="008355AD" w:rsidRPr="00933176">
        <w:rPr>
          <w:color w:val="000000" w:themeColor="text1"/>
        </w:rPr>
        <w:t>generalised</w:t>
      </w:r>
      <w:proofErr w:type="spellEnd"/>
      <w:r w:rsidR="008355AD" w:rsidRPr="00933176">
        <w:rPr>
          <w:color w:val="000000" w:themeColor="text1"/>
        </w:rPr>
        <w:t xml:space="preserve"> machine learning model can be a very complex task due to the variability of body types and sitting behavior among different individuals; therefore</w:t>
      </w:r>
      <w:r w:rsidR="008D6290">
        <w:rPr>
          <w:color w:val="000000" w:themeColor="text1"/>
        </w:rPr>
        <w:t>,</w:t>
      </w:r>
      <w:r w:rsidR="00E23E59">
        <w:rPr>
          <w:color w:val="000000" w:themeColor="text1"/>
        </w:rPr>
        <w:t xml:space="preserve"> recommending the </w:t>
      </w:r>
      <w:r w:rsidR="008355AD" w:rsidRPr="00933176">
        <w:rPr>
          <w:color w:val="000000" w:themeColor="text1"/>
        </w:rPr>
        <w:t>use of a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21D7AC01" w:rsidR="004A7D24" w:rsidRPr="005E0081" w:rsidRDefault="001C6021" w:rsidP="005E0081">
      <w:pPr>
        <w:pStyle w:val="MDPI31text"/>
        <w:rPr>
          <w:color w:val="000000" w:themeColor="text1"/>
        </w:rPr>
      </w:pPr>
      <w:commentRangeStart w:id="11"/>
      <w:r w:rsidRPr="001A37FC">
        <w:rPr>
          <w:color w:val="000000" w:themeColor="text1"/>
        </w:rPr>
        <w:t xml:space="preserve"> </w:t>
      </w:r>
      <w:commentRangeEnd w:id="11"/>
      <w:r w:rsidR="00DE3868">
        <w:rPr>
          <w:rStyle w:val="CommentReference"/>
          <w:rFonts w:eastAsia="SimSun"/>
          <w:snapToGrid/>
          <w:lang w:eastAsia="zh-CN" w:bidi="ar-SA"/>
        </w:rPr>
        <w:commentReference w:id="11"/>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data collection, we performed some pre-processing steps, which involved normalizing the dataset using the min-max normalization technique and removing</w:t>
      </w:r>
      <w:r w:rsidR="00370A26" w:rsidRPr="00933176">
        <w:rPr>
          <w:color w:val="000000" w:themeColor="text1"/>
        </w:rPr>
        <w:t xml:space="preserve"> empty data frames</w:t>
      </w:r>
      <w:r w:rsidR="005E0081">
        <w:rPr>
          <w:color w:val="000000" w:themeColor="text1"/>
        </w:rPr>
        <w:t>, resulting</w:t>
      </w:r>
      <w:r w:rsidR="00EF5551">
        <w:rPr>
          <w:color w:val="000000" w:themeColor="text1"/>
        </w:rPr>
        <w:t xml:space="preserve"> 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2A1F42DD"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in developing a user-tailored machine learning model.</w:t>
      </w:r>
    </w:p>
    <w:p w14:paraId="60DAEB73" w14:textId="3D107007" w:rsidR="000C0E71" w:rsidRDefault="004B3470" w:rsidP="004B3470">
      <w:pPr>
        <w:pStyle w:val="MDPI52figure"/>
      </w:pPr>
      <w:r>
        <w:rPr>
          <w:noProof/>
          <w:snapToGrid/>
        </w:rPr>
        <w:drawing>
          <wp:inline distT="0" distB="0" distL="0" distR="0" wp14:anchorId="3AA68EAA" wp14:editId="6854E3DC">
            <wp:extent cx="6225509" cy="1331027"/>
            <wp:effectExtent l="12700" t="12700" r="10795" b="15240"/>
            <wp:docPr id="357904898" name="Picture 4" descr="A green and black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898" name="Picture 4" descr="A green and black sign&#10;&#10;AI-generated content may be incorrect."/>
                    <pic:cNvPicPr/>
                  </pic:nvPicPr>
                  <pic:blipFill rotWithShape="1">
                    <a:blip r:embed="rId16"/>
                    <a:srcRect l="-1452" t="-9256" r="-1886" b="-8034"/>
                    <a:stretch>
                      <a:fillRect/>
                    </a:stretch>
                  </pic:blipFill>
                  <pic:spPr bwMode="auto">
                    <a:xfrm>
                      <a:off x="0" y="0"/>
                      <a:ext cx="6330641" cy="1353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57929953" w14:textId="4FAA380B" w:rsidR="00C74A44" w:rsidRPr="00CB445A" w:rsidRDefault="00323D53" w:rsidP="00CB445A">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Once the data has been collected, there will be a need to </w:t>
      </w:r>
      <w:r w:rsidR="00C74A44">
        <w:rPr>
          <w:lang w:val="en-GB"/>
        </w:rPr>
        <w:t xml:space="preserve">both </w:t>
      </w:r>
      <w:r>
        <w:rPr>
          <w:lang w:val="en-GB"/>
        </w:rPr>
        <w:t xml:space="preserve">pre-process </w:t>
      </w:r>
      <w:r w:rsidRPr="00323D53">
        <w:rPr>
          <w:lang w:val="en-GB"/>
        </w:rPr>
        <w:t>and clean the data</w:t>
      </w:r>
      <w:r w:rsidR="00C74A44">
        <w:rPr>
          <w:lang w:val="en-GB"/>
        </w:rPr>
        <w:t>set to ensure that all outliers are removed</w:t>
      </w:r>
      <w:r>
        <w:rPr>
          <w:lang w:val="en-GB"/>
        </w:rPr>
        <w:t>. T</w:t>
      </w:r>
      <w:r w:rsidRPr="00323D53">
        <w:rPr>
          <w:lang w:val="en-GB"/>
        </w:rPr>
        <w:t xml:space="preserve">he next stage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proofErr w:type="gramStart"/>
      <w:r w:rsidR="001A1DE3">
        <w:rPr>
          <w:lang w:val="en-GB"/>
        </w:rPr>
        <w:t>in order to</w:t>
      </w:r>
      <w:proofErr w:type="gramEnd"/>
      <w:r w:rsidR="001A1DE3">
        <w:rPr>
          <w:lang w:val="en-GB"/>
        </w:rPr>
        <w:t xml:space="preserve"> further</w:t>
      </w:r>
      <w:r w:rsidR="00C74A44">
        <w:rPr>
          <w:lang w:val="en-GB"/>
        </w:rPr>
        <w:t xml:space="preserve"> improve the machine learning </w:t>
      </w:r>
      <w:r w:rsidR="00C74A44">
        <w:rPr>
          <w:lang w:val="en-GB"/>
        </w:rPr>
        <w:lastRenderedPageBreak/>
        <w:t>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325C3690" w14:textId="77777777" w:rsidR="00181B72" w:rsidRDefault="00181B72" w:rsidP="00323D53">
      <w:pPr>
        <w:pStyle w:val="MDPI31text"/>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0AF98C68"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synthetically augment our dataset by applying a random combination of predefined transformations: noise, shift, rotation, random erasing, and elastic deformation. Figure 4 illustrates the effect of each transformation applied to the upright sitting posture data, along with the parameters for each transformation listed in Table 2 below.</w:t>
      </w:r>
    </w:p>
    <w:p w14:paraId="3B8E4927" w14:textId="5A4F5F7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was aimed</w:t>
      </w:r>
      <w:r w:rsidRPr="000143BC">
        <w:rPr>
          <w:color w:val="000000" w:themeColor="text1"/>
          <w:lang w:val="en-GB"/>
        </w:rPr>
        <w:t xml:space="preserve"> </w:t>
      </w:r>
      <w:r>
        <w:rPr>
          <w:color w:val="000000" w:themeColor="text1"/>
          <w:lang w:val="en-GB"/>
        </w:rPr>
        <w:t>at replicating</w:t>
      </w:r>
      <w:r w:rsidRPr="000143BC">
        <w:rPr>
          <w:color w:val="000000" w:themeColor="text1"/>
          <w:lang w:val="en-GB"/>
        </w:rPr>
        <w:t xml:space="preserve"> a real-world scenario where environmental factors such as temperature, electromagnetic interference, humidity</w:t>
      </w:r>
      <w:r>
        <w:rPr>
          <w:color w:val="000000" w:themeColor="text1"/>
          <w:lang w:val="en-GB"/>
        </w:rPr>
        <w:t>,</w:t>
      </w:r>
      <w:r w:rsidRPr="000143BC">
        <w:rPr>
          <w:color w:val="000000" w:themeColor="text1"/>
          <w:lang w:val="en-GB"/>
        </w:rPr>
        <w:t xml:space="preserve"> and user clothing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2"/>
      <w:r w:rsidRPr="00933176">
        <w:rPr>
          <w:color w:val="000000" w:themeColor="text1"/>
          <w:lang w:val="en-GB"/>
        </w:rPr>
        <w:t xml:space="preserve"> the sensor readings </w:t>
      </w:r>
      <w:commentRangeEnd w:id="12"/>
      <w:r w:rsidRPr="00933176">
        <w:rPr>
          <w:rStyle w:val="CommentReference"/>
          <w:rFonts w:eastAsia="SimSun"/>
          <w:snapToGrid/>
          <w:color w:val="000000" w:themeColor="text1"/>
          <w:lang w:eastAsia="zh-CN" w:bidi="ar-SA"/>
        </w:rPr>
        <w:commentReference w:id="12"/>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77777777" w:rsidR="008B62C1" w:rsidRDefault="008B62C1" w:rsidP="008B62C1">
      <w:pPr>
        <w:pStyle w:val="MDPI51figurecaption"/>
        <w:rPr>
          <w:color w:val="000000" w:themeColor="text1"/>
        </w:rPr>
      </w:pPr>
      <w:r w:rsidRPr="0084736C">
        <w:rPr>
          <w:b/>
          <w:bCs/>
          <w:color w:val="000000" w:themeColor="text1"/>
        </w:rPr>
        <w:t xml:space="preserve">Figure </w:t>
      </w:r>
      <w:r>
        <w:rPr>
          <w:b/>
          <w:bCs/>
          <w:color w:val="000000" w:themeColor="text1"/>
        </w:rPr>
        <w:t>4</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lastRenderedPageBreak/>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27C9403E" w14:textId="77777777" w:rsidR="008B62C1" w:rsidRPr="0028058A" w:rsidRDefault="008B62C1" w:rsidP="008B62C1">
      <w:pPr>
        <w:pStyle w:val="MDPI31text"/>
        <w:ind w:left="0" w:firstLine="0"/>
        <w:rPr>
          <w:color w:val="000000" w:themeColor="text1"/>
          <w:lang w:val="en-GB"/>
        </w:rPr>
      </w:pPr>
    </w:p>
    <w:p w14:paraId="6EB25380" w14:textId="77777777" w:rsidR="008B62C1" w:rsidRPr="007B1272" w:rsidRDefault="008B62C1" w:rsidP="008B62C1">
      <w:pPr>
        <w:pStyle w:val="MDPI31text"/>
        <w:rPr>
          <w:noProof/>
          <w:szCs w:val="20"/>
        </w:rPr>
      </w:pPr>
      <w:commentRangeStart w:id="13"/>
      <w:r w:rsidRPr="00330C1C">
        <w:rPr>
          <w:color w:val="000000" w:themeColor="text1"/>
          <w:highlight w:val="yellow"/>
          <w:lang w:val="en-GB"/>
        </w:rPr>
        <w:t>Applying these transformations ensured that the dataset included additional varieties, further enhancing the machine learning model's robustness</w:t>
      </w:r>
      <w:r w:rsidRPr="0028058A">
        <w:rPr>
          <w:color w:val="000000" w:themeColor="text1"/>
          <w:lang w:val="en-GB"/>
        </w:rPr>
        <w:t xml:space="preserve">. </w:t>
      </w:r>
      <w:r w:rsidRPr="00CC2969">
        <w:rPr>
          <w:color w:val="000000" w:themeColor="text1"/>
          <w:highlight w:val="yellow"/>
          <w:lang w:val="en-GB"/>
        </w:rPr>
        <w:t xml:space="preserve">Additionally, by augmenting our dataset, we were also able to increase the size of our training dataset from </w:t>
      </w:r>
      <w:r w:rsidRPr="00CC2969">
        <w:rPr>
          <w:color w:val="000000" w:themeColor="text1"/>
          <w:highlight w:val="yellow"/>
        </w:rPr>
        <w:t>2302 to 8607, thereby adding to the variability across each type of posture</w:t>
      </w:r>
      <w:r>
        <w:rPr>
          <w:color w:val="000000" w:themeColor="text1"/>
        </w:rPr>
        <w:t xml:space="preserve">. </w:t>
      </w:r>
      <w:commentRangeEnd w:id="13"/>
      <w:r>
        <w:rPr>
          <w:rStyle w:val="CommentReference"/>
          <w:rFonts w:eastAsia="SimSun"/>
          <w:snapToGrid/>
          <w:lang w:eastAsia="zh-CN" w:bidi="ar-SA"/>
        </w:rPr>
        <w:commentReference w:id="13"/>
      </w:r>
      <w:r w:rsidRPr="007B1272">
        <w:rPr>
          <w:color w:val="FF0000"/>
        </w:rPr>
        <w:t xml:space="preserve">Figure 5 below compares the standard deviation measurements between the original and augmented datasets. The box plots below represent the statistical variation across both datasets, the original and augmented datasets shown in blue and red box plots, respectively. Overall, </w:t>
      </w:r>
      <w:proofErr w:type="gramStart"/>
      <w:r w:rsidRPr="007B1272">
        <w:rPr>
          <w:color w:val="FF0000"/>
        </w:rPr>
        <w:t>it can be seen that the</w:t>
      </w:r>
      <w:proofErr w:type="gramEnd"/>
      <w:r w:rsidRPr="007B1272">
        <w:rPr>
          <w:color w:val="FF0000"/>
        </w:rPr>
        <w:t xml:space="preserve"> augmented dataset introduces greater variability than the original dataset due to the added transformations. The increased variability in the augmented data aims to enhance the machine learning model’s robustness and prevent the risk of overfitting, given that only one participant was involved in the data collection.</w:t>
      </w:r>
    </w:p>
    <w:p w14:paraId="4A3A528E" w14:textId="77777777" w:rsidR="008B62C1" w:rsidRPr="001A37FC" w:rsidRDefault="008B62C1" w:rsidP="008B62C1">
      <w:pPr>
        <w:pStyle w:val="MDPI52figure"/>
        <w:rPr>
          <w:color w:val="000000" w:themeColor="text1"/>
          <w:lang w:val="en-GB"/>
        </w:rPr>
      </w:pPr>
      <w:r w:rsidRPr="007E18C4">
        <w:rPr>
          <w:noProof/>
        </w:rPr>
        <w:drawing>
          <wp:inline distT="0" distB="0" distL="0" distR="0" wp14:anchorId="0FD8AD5C" wp14:editId="067F59F3">
            <wp:extent cx="5295728" cy="3961423"/>
            <wp:effectExtent l="12700" t="12700" r="13335" b="13970"/>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0581" cy="3965054"/>
                    </a:xfrm>
                    <a:prstGeom prst="rect">
                      <a:avLst/>
                    </a:prstGeom>
                    <a:noFill/>
                    <a:ln>
                      <a:solidFill>
                        <a:schemeClr val="tx1"/>
                      </a:solidFill>
                    </a:ln>
                  </pic:spPr>
                </pic:pic>
              </a:graphicData>
            </a:graphic>
          </wp:inline>
        </w:drawing>
      </w:r>
    </w:p>
    <w:p w14:paraId="55CD7F62" w14:textId="437D7F98" w:rsidR="001A1DE3" w:rsidRPr="001A1DE3" w:rsidRDefault="008B62C1" w:rsidP="001A1DE3">
      <w:pPr>
        <w:pStyle w:val="MDPI51figurecaption"/>
        <w:rPr>
          <w:color w:val="000000" w:themeColor="text1"/>
        </w:rPr>
      </w:pPr>
      <w:commentRangeStart w:id="14"/>
      <w:commentRangeStart w:id="15"/>
      <w:r w:rsidRPr="001A37FC">
        <w:rPr>
          <w:b/>
          <w:bCs/>
          <w:color w:val="000000" w:themeColor="text1"/>
        </w:rPr>
        <w:t xml:space="preserve">Figure </w:t>
      </w:r>
      <w:r>
        <w:rPr>
          <w:b/>
          <w:bCs/>
          <w:color w:val="000000" w:themeColor="text1"/>
        </w:rPr>
        <w:t>5</w:t>
      </w:r>
      <w:commentRangeEnd w:id="14"/>
      <w:r>
        <w:rPr>
          <w:rStyle w:val="CommentReference"/>
          <w:rFonts w:eastAsia="SimSun"/>
          <w:lang w:eastAsia="zh-CN" w:bidi="ar-SA"/>
        </w:rPr>
        <w:commentReference w:id="14"/>
      </w:r>
      <w:r w:rsidRPr="001A37FC">
        <w:rPr>
          <w:color w:val="000000" w:themeColor="text1"/>
        </w:rPr>
        <w:t xml:space="preserve">. A comparison of </w:t>
      </w:r>
      <w:r>
        <w:rPr>
          <w:color w:val="000000" w:themeColor="text1"/>
        </w:rPr>
        <w:t xml:space="preserve">the </w:t>
      </w:r>
      <w:r w:rsidRPr="001A37FC">
        <w:rPr>
          <w:color w:val="000000" w:themeColor="text1"/>
        </w:rPr>
        <w:t>standard deviation between the original and the augmented dataset.</w:t>
      </w:r>
      <w:commentRangeEnd w:id="15"/>
      <w:r>
        <w:rPr>
          <w:rStyle w:val="CommentReference"/>
          <w:rFonts w:eastAsia="SimSun"/>
          <w:lang w:eastAsia="zh-CN" w:bidi="ar-SA"/>
        </w:rPr>
        <w:commentReference w:id="15"/>
      </w: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 xml:space="preserve">was the final output </w:t>
      </w:r>
      <w:r w:rsidR="002E2B54" w:rsidRPr="00933176">
        <w:rPr>
          <w:color w:val="000000" w:themeColor="text1"/>
          <w:lang w:val="en-GB"/>
        </w:rPr>
        <w:lastRenderedPageBreak/>
        <w:t>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sidRPr="00A1464D">
        <w:rPr>
          <w:b/>
          <w:bCs/>
          <w:lang w:val="en-GB"/>
        </w:rPr>
        <w:t>Figure 6</w:t>
      </w:r>
      <w:r>
        <w:rPr>
          <w:lang w:val="en-GB"/>
        </w:rPr>
        <w:t xml:space="preserve">. </w:t>
      </w:r>
      <w:r w:rsidR="003523AD">
        <w:rPr>
          <w:lang w:val="en-GB"/>
        </w:rPr>
        <w:t>Our p</w:t>
      </w:r>
      <w:r>
        <w:rPr>
          <w:lang w:val="en-GB"/>
        </w:rPr>
        <w:t>roposed CNN architecture</w:t>
      </w:r>
      <w:r w:rsidR="003523AD">
        <w:rPr>
          <w:lang w:val="en-GB"/>
        </w:rPr>
        <w:t>.</w:t>
      </w:r>
    </w:p>
    <w:p w14:paraId="70DF98E0" w14:textId="3819BB0D" w:rsidR="00C854FE" w:rsidRPr="00933176" w:rsidRDefault="00105F4A" w:rsidP="005A2AB8">
      <w:pPr>
        <w:pStyle w:val="MDPI23heading3"/>
        <w:rPr>
          <w:color w:val="000000" w:themeColor="text1"/>
        </w:rPr>
      </w:pPr>
      <w:commentRangeStart w:id="16"/>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Classification Methods</w:t>
      </w:r>
      <w:commentRangeEnd w:id="16"/>
      <w:r w:rsidR="00933176">
        <w:rPr>
          <w:rStyle w:val="CommentReference"/>
          <w:rFonts w:eastAsia="SimSun"/>
          <w:snapToGrid/>
          <w:lang w:eastAsia="zh-CN" w:bidi="ar-SA"/>
        </w:rPr>
        <w:commentReference w:id="16"/>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49CC892F" w:rsidR="00B847AB" w:rsidRPr="00933176" w:rsidRDefault="006319BC" w:rsidP="00B847AB">
      <w:pPr>
        <w:pStyle w:val="MDPI31text"/>
        <w:rPr>
          <w:color w:val="000000" w:themeColor="text1"/>
        </w:rPr>
      </w:pPr>
      <w:r w:rsidRPr="00933176">
        <w:rPr>
          <w:color w:val="000000" w:themeColor="text1"/>
        </w:rPr>
        <w:t>H</w:t>
      </w:r>
      <w:r w:rsidR="00B847AB" w:rsidRPr="00933176">
        <w:rPr>
          <w:color w:val="000000" w:themeColor="text1"/>
        </w:rPr>
        <w:t xml:space="preserve">yperparameter tuning </w:t>
      </w:r>
      <w:r w:rsidRPr="00933176">
        <w:rPr>
          <w:color w:val="000000" w:themeColor="text1"/>
        </w:rPr>
        <w:t xml:space="preserve">was performed </w:t>
      </w:r>
      <w:r w:rsidR="00B847AB" w:rsidRPr="00933176">
        <w:rPr>
          <w:color w:val="000000" w:themeColor="text1"/>
        </w:rPr>
        <w:t>on the other classification algorithms</w:t>
      </w:r>
      <w:r w:rsidR="00F179F6" w:rsidRPr="00933176">
        <w:rPr>
          <w:color w:val="000000" w:themeColor="text1"/>
        </w:rPr>
        <w:t xml:space="preserve"> to determine the </w:t>
      </w:r>
      <w:r w:rsidRPr="00933176">
        <w:rPr>
          <w:color w:val="000000" w:themeColor="text1"/>
        </w:rPr>
        <w:t xml:space="preserve">best </w:t>
      </w:r>
      <w:r w:rsidR="00F179F6" w:rsidRPr="00933176">
        <w:rPr>
          <w:color w:val="000000" w:themeColor="text1"/>
        </w:rPr>
        <w:t xml:space="preserve">settings that would produce the </w:t>
      </w:r>
      <w:r w:rsidRPr="00933176">
        <w:rPr>
          <w:color w:val="000000" w:themeColor="text1"/>
        </w:rPr>
        <w:t>highest</w:t>
      </w:r>
      <w:r w:rsidR="00F179F6" w:rsidRPr="00933176">
        <w:rPr>
          <w:color w:val="000000" w:themeColor="text1"/>
        </w:rPr>
        <w:t xml:space="preserve"> accuracy.</w:t>
      </w:r>
      <w:r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Pr="00933176">
        <w:rPr>
          <w:color w:val="000000" w:themeColor="text1"/>
        </w:rPr>
        <w:t>with different</w:t>
      </w:r>
      <w:r w:rsidR="00C164E3" w:rsidRPr="00933176">
        <w:rPr>
          <w:color w:val="000000" w:themeColor="text1"/>
        </w:rPr>
        <w:t xml:space="preserve"> regularization parameter C</w:t>
      </w:r>
      <w:r w:rsidRPr="00933176">
        <w:rPr>
          <w:color w:val="000000" w:themeColor="text1"/>
        </w:rPr>
        <w:t xml:space="preserve"> value ranges such as 0.1, 1, and 10. In the KNN classifier, </w:t>
      </w:r>
      <w:r w:rsidR="00FB12BA" w:rsidRPr="00933176">
        <w:rPr>
          <w:color w:val="000000" w:themeColor="text1"/>
        </w:rPr>
        <w:t>several</w:t>
      </w:r>
      <w:r w:rsidRPr="00933176">
        <w:rPr>
          <w:color w:val="000000" w:themeColor="text1"/>
        </w:rPr>
        <w:t xml:space="preserve"> n</w:t>
      </w:r>
      <w:r w:rsidR="00FB12BA" w:rsidRPr="00933176">
        <w:rPr>
          <w:color w:val="000000" w:themeColor="text1"/>
        </w:rPr>
        <w:t>eighbor</w:t>
      </w:r>
      <w:r w:rsidRPr="00933176">
        <w:rPr>
          <w:color w:val="000000" w:themeColor="text1"/>
        </w:rPr>
        <w:t xml:space="preserve"> </w:t>
      </w:r>
      <w:r w:rsidR="00FB12BA" w:rsidRPr="00933176">
        <w:rPr>
          <w:color w:val="000000" w:themeColor="text1"/>
        </w:rPr>
        <w:t>value</w:t>
      </w:r>
      <w:r w:rsidRPr="00933176">
        <w:rPr>
          <w:color w:val="000000" w:themeColor="text1"/>
        </w:rPr>
        <w:t>s w</w:t>
      </w:r>
      <w:r w:rsidR="00FB12BA" w:rsidRPr="00933176">
        <w:rPr>
          <w:color w:val="000000" w:themeColor="text1"/>
        </w:rPr>
        <w:t>ere</w:t>
      </w:r>
      <w:r w:rsidRPr="00933176">
        <w:rPr>
          <w:color w:val="000000" w:themeColor="text1"/>
        </w:rPr>
        <w:t xml:space="preserve"> tested</w:t>
      </w:r>
      <w:r w:rsidR="00FB12BA" w:rsidRPr="00933176">
        <w:rPr>
          <w:color w:val="000000" w:themeColor="text1"/>
        </w:rPr>
        <w:t xml:space="preserve">, including 3, 5, 7, and 9, to best balance bias and variance. The 5-fold cross-validation was used to evaluate the performance of the KNN across this list of values. </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7"/>
      <w:commentRangeStart w:id="18"/>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7"/>
      <w:r w:rsidR="00FA5682" w:rsidRPr="002111EE">
        <w:rPr>
          <w:color w:val="FF0000"/>
        </w:rPr>
        <w:t xml:space="preserve"> </w:t>
      </w:r>
      <w:r w:rsidR="008814D5" w:rsidRPr="002111EE">
        <w:rPr>
          <w:rStyle w:val="CommentReference"/>
          <w:rFonts w:eastAsia="SimSun"/>
          <w:snapToGrid/>
          <w:color w:val="FF0000"/>
          <w:lang w:eastAsia="zh-CN" w:bidi="ar-SA"/>
        </w:rPr>
        <w:commentReference w:id="17"/>
      </w:r>
      <w:commentRangeEnd w:id="18"/>
      <w:r w:rsidR="00701C82" w:rsidRPr="002111EE">
        <w:rPr>
          <w:rStyle w:val="CommentReference"/>
          <w:rFonts w:eastAsia="SimSun"/>
          <w:snapToGrid/>
          <w:color w:val="FF0000"/>
          <w:lang w:eastAsia="zh-CN" w:bidi="ar-SA"/>
        </w:rPr>
        <w:commentReference w:id="18"/>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w:t>
      </w:r>
      <w:r w:rsidR="00946F79" w:rsidRPr="00C313AC">
        <w:rPr>
          <w:color w:val="000000" w:themeColor="text1"/>
        </w:rPr>
        <w:lastRenderedPageBreak/>
        <w:t xml:space="preserve">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58A3BD" w14:textId="1A0F35FD" w:rsidR="00137D24" w:rsidRDefault="000B420A" w:rsidP="00F52373">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23446818" w14:textId="77777777" w:rsidR="00B94517" w:rsidRDefault="00B94517" w:rsidP="00F52373">
      <w:pPr>
        <w:pStyle w:val="MDPI51figurecaption"/>
        <w:rPr>
          <w:color w:val="000000" w:themeColor="text1"/>
        </w:rPr>
      </w:pPr>
    </w:p>
    <w:p w14:paraId="07A088FE" w14:textId="00CDC7BA" w:rsidR="00092334" w:rsidRPr="00DD70AC" w:rsidRDefault="00092334" w:rsidP="00F52373">
      <w:pPr>
        <w:pStyle w:val="MDPI23heading3"/>
      </w:pPr>
      <w:r w:rsidRPr="00DD70AC">
        <w:lastRenderedPageBreak/>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9"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9"/>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lastRenderedPageBreak/>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20"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20"/>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w:t>
      </w:r>
      <w:r w:rsidR="002E2F80">
        <w:rPr>
          <w:lang w:val="en-GB"/>
        </w:rPr>
        <w:t>static postures for an extended period significantly increase</w:t>
      </w:r>
      <w:r w:rsidR="002E2F80">
        <w:rPr>
          <w:lang w:val="en-GB"/>
        </w:rPr>
        <w:t>s</w:t>
      </w:r>
      <w:r w:rsidR="002E2F80">
        <w:rPr>
          <w:lang w:val="en-GB"/>
        </w:rPr>
        <w:t xml:space="preserve">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w:t>
      </w:r>
      <w:r w:rsidR="002E2F80">
        <w:rPr>
          <w:lang w:val="en-GB"/>
        </w:rPr>
        <w:t>To further support this, other</w:t>
      </w:r>
      <w:r w:rsidR="002E2F80">
        <w:rPr>
          <w:lang w:val="en-GB"/>
        </w:rPr>
        <w:t xml:space="preserve">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w:t>
      </w:r>
      <w:r w:rsidR="002E2F80">
        <w:rPr>
          <w:lang w:val="en-GB"/>
        </w:rPr>
        <w:t xml:space="preserve">have recommended avoiding maintaining a static posture for </w:t>
      </w:r>
      <w:r w:rsidR="002E2F80">
        <w:rPr>
          <w:lang w:val="en-GB"/>
        </w:rPr>
        <w:t xml:space="preserve">no </w:t>
      </w:r>
      <w:r w:rsidR="002E2F80">
        <w:rPr>
          <w:lang w:val="en-GB"/>
        </w:rPr>
        <w:t>longer than 20 to 30 minutes at a time or adopting a dynamic sitting pattern, which involves alternating between different postures</w:t>
      </w:r>
      <w:r w:rsidR="002E2F80">
        <w:rPr>
          <w:lang w:val="en-GB"/>
        </w:rPr>
        <w:t xml:space="preserve">.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a tolerance threshold of 30 seconds was established, allowing for brief periods of postural adjustments</w:t>
      </w:r>
      <w:r w:rsidR="00AA7033">
        <w:rPr>
          <w:lang w:val="en-GB"/>
        </w:rPr>
        <w:t>. Meanwhile</w:t>
      </w:r>
      <w:r>
        <w:rPr>
          <w:lang w:val="en-GB"/>
        </w:rPr>
        <w:t>,</w:t>
      </w:r>
      <w:r w:rsidR="00AA7033">
        <w:rPr>
          <w:lang w:val="en-GB"/>
        </w:rPr>
        <w:t xml:space="preserve"> </w:t>
      </w:r>
      <w:r w:rsidR="00A8249B">
        <w:rPr>
          <w:lang w:val="en-GB"/>
        </w:rPr>
        <w:t>maintaining non-upright postures</w:t>
      </w:r>
      <w:r w:rsidR="00A8249B">
        <w:rPr>
          <w:lang w:val="en-GB"/>
        </w:rPr>
        <w:t xml:space="preserve"> </w:t>
      </w:r>
      <w:r w:rsidR="00A8249B">
        <w:rPr>
          <w:lang w:val="en-GB"/>
        </w:rPr>
        <w:t xml:space="preserve">beyond this threshold </w:t>
      </w:r>
      <w:r w:rsidR="00A8249B">
        <w:rPr>
          <w:lang w:val="en-GB"/>
        </w:rPr>
        <w:t xml:space="preserve">results to higher decay factor values. </w:t>
      </w:r>
    </w:p>
    <w:p w14:paraId="326B8699" w14:textId="598AC5B2" w:rsidR="006D1C20" w:rsidRPr="001A37FC" w:rsidRDefault="006D1C20" w:rsidP="006D1C20">
      <w:pPr>
        <w:pStyle w:val="MDPI41tablecaption"/>
        <w:rPr>
          <w:color w:val="000000" w:themeColor="text1"/>
        </w:rPr>
      </w:pPr>
      <w:commentRangeStart w:id="21"/>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1"/>
      <w:r w:rsidR="009D0E24">
        <w:rPr>
          <w:rStyle w:val="CommentReference"/>
          <w:rFonts w:eastAsia="SimSun" w:cs="Times New Roman"/>
          <w:lang w:eastAsia="zh-CN" w:bidi="ar-SA"/>
        </w:rPr>
        <w:commentReference w:id="21"/>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lastRenderedPageBreak/>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1AF1AD4E" w14:textId="77777777" w:rsidR="0045432E"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2B01E7E5" w14:textId="77777777" w:rsidR="005655AC" w:rsidRPr="001A37FC" w:rsidRDefault="005655AC" w:rsidP="0045432E">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2"/>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2"/>
      <w:r w:rsidR="000C07AC">
        <w:rPr>
          <w:rStyle w:val="CommentReference"/>
          <w:rFonts w:eastAsia="SimSun"/>
          <w:lang w:eastAsia="zh-CN" w:bidi="ar-SA"/>
        </w:rPr>
        <w:commentReference w:id="22"/>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lastRenderedPageBreak/>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lastRenderedPageBreak/>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4"/>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5"/>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6"/>
                    <a:stretch>
                      <a:fillRect/>
                    </a:stretch>
                  </pic:blipFill>
                  <pic:spPr>
                    <a:xfrm>
                      <a:off x="0" y="0"/>
                      <a:ext cx="1661625" cy="3596006"/>
                    </a:xfrm>
                    <a:prstGeom prst="rect">
                      <a:avLst/>
                    </a:prstGeom>
                    <a:ln>
                      <a:solidFill>
                        <a:schemeClr val="tx1"/>
                      </a:solidFill>
                    </a:ln>
                  </pic:spPr>
                </pic:pic>
              </a:graphicData>
            </a:graphic>
          </wp:inline>
        </w:drawing>
      </w:r>
    </w:p>
    <w:p w14:paraId="47E72C21" w14:textId="598FA372"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p>
    <w:p w14:paraId="159B96FA" w14:textId="00517310" w:rsidR="005F3446" w:rsidRPr="00664B0E" w:rsidRDefault="00C467EA" w:rsidP="00664B0E">
      <w:pPr>
        <w:pStyle w:val="MDPI21heading1"/>
      </w:pPr>
      <w:r w:rsidRPr="00664B0E">
        <w:t>4.</w:t>
      </w:r>
      <w:r w:rsidR="00533CFF" w:rsidRPr="00664B0E">
        <w:t xml:space="preserve"> </w:t>
      </w:r>
      <w:commentRangeStart w:id="23"/>
      <w:r w:rsidRPr="00664B0E">
        <w:t>Results and Discussion</w:t>
      </w:r>
      <w:commentRangeEnd w:id="23"/>
      <w:r w:rsidR="00494C19" w:rsidRPr="00664B0E">
        <w:rPr>
          <w:rStyle w:val="CommentReference"/>
          <w:rFonts w:eastAsia="SimSun"/>
          <w:sz w:val="20"/>
          <w:szCs w:val="22"/>
        </w:rPr>
        <w:commentReference w:id="23"/>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543183A8"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8C72BA">
        <w:rPr>
          <w:color w:val="000000" w:themeColor="text1"/>
        </w:rPr>
        <w:t>1</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 xml:space="preserve">. </w:t>
      </w:r>
    </w:p>
    <w:p w14:paraId="1CD19AE2" w14:textId="3B5882F7" w:rsidR="000F6533" w:rsidRPr="001A37FC" w:rsidRDefault="00334763" w:rsidP="00643D63">
      <w:pPr>
        <w:pStyle w:val="MDPI52figure"/>
        <w:rPr>
          <w:color w:val="000000" w:themeColor="text1"/>
        </w:rPr>
      </w:pPr>
      <w:r>
        <w:rPr>
          <w:noProof/>
        </w:rPr>
        <w:lastRenderedPageBreak/>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37C4776"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D40CEF">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432BE9B9" w14:textId="6352BDEE" w:rsidR="0093749F" w:rsidRPr="001A37FC" w:rsidRDefault="00D40CEF" w:rsidP="00045790">
      <w:pPr>
        <w:pStyle w:val="MDPI51figurecaption"/>
        <w:rPr>
          <w:color w:val="000000" w:themeColor="text1"/>
        </w:rPr>
      </w:pPr>
      <w:r w:rsidRPr="001A37FC">
        <w:rPr>
          <w:b/>
          <w:bCs/>
          <w:color w:val="000000" w:themeColor="text1"/>
        </w:rPr>
        <w:t>Figure 1</w:t>
      </w:r>
      <w:r>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 xml:space="preserve">essential to investigate whether a lower-resolution sensor could </w:t>
      </w:r>
      <w:r w:rsidR="00737FD2">
        <w:rPr>
          <w:color w:val="000000" w:themeColor="text1"/>
          <w:lang w:val="en-GB"/>
        </w:rPr>
        <w:lastRenderedPageBreak/>
        <w:t>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5CAFCAE2" w14:textId="2A655180" w:rsidR="002A5810" w:rsidRDefault="00737FD2" w:rsidP="00986983">
      <w:pPr>
        <w:pStyle w:val="MDPI31text"/>
        <w:rPr>
          <w:color w:val="000000" w:themeColor="text1"/>
          <w:lang w:val="en-GB"/>
        </w:rPr>
      </w:pPr>
      <w:r>
        <w:rPr>
          <w:color w:val="000000" w:themeColor="text1"/>
          <w:lang w:val="en-GB"/>
        </w:rPr>
        <w:t xml:space="preserve">Overall, as shown in Figure 13,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t is seen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 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6EA6DE0B" w14:textId="77777777" w:rsidR="002A5810" w:rsidRDefault="002A5810" w:rsidP="00737FD2">
      <w:pPr>
        <w:pStyle w:val="MDPI31text"/>
        <w:rPr>
          <w:color w:val="000000" w:themeColor="text1"/>
          <w:lang w:val="en-GB"/>
        </w:rPr>
      </w:pP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3F5F36" w14:textId="5ACA85D0" w:rsidR="00BD1398" w:rsidRPr="00933176" w:rsidRDefault="005B750C" w:rsidP="00E342E9">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7539F4" w:rsidRPr="00933176">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010DB68F" w:rsidR="002F5450" w:rsidRPr="00933176" w:rsidRDefault="002F5450" w:rsidP="00973989">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w:t>
      </w:r>
      <w:r w:rsidR="004812F0" w:rsidRPr="00933176">
        <w:rPr>
          <w:color w:val="000000" w:themeColor="text1"/>
          <w:lang w:val="en-GB"/>
        </w:rPr>
        <w:lastRenderedPageBreak/>
        <w:t xml:space="preserve">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slouching for an extended </w:t>
      </w:r>
      <w:r w:rsidR="009C1C47" w:rsidRPr="00933176">
        <w:rPr>
          <w:color w:val="000000" w:themeColor="text1"/>
          <w:lang w:val="en-GB"/>
        </w:rPr>
        <w:t>period, as shown in Figure 1</w:t>
      </w:r>
      <w:r w:rsidR="00F912D2" w:rsidRPr="00933176">
        <w:rPr>
          <w:color w:val="000000" w:themeColor="text1"/>
          <w:lang w:val="en-GB"/>
        </w:rPr>
        <w:t>4</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within the figure shows the prompt </w:t>
      </w:r>
      <w:r w:rsidR="00687C7C" w:rsidRPr="00933176">
        <w:rPr>
          <w:color w:val="000000" w:themeColor="text1"/>
          <w:lang w:val="en-GB"/>
        </w:rPr>
        <w:t>sent to</w:t>
      </w:r>
      <w:r w:rsidR="004812F0" w:rsidRPr="00933176">
        <w:rPr>
          <w:color w:val="000000" w:themeColor="text1"/>
          <w:lang w:val="en-GB"/>
        </w:rPr>
        <w:t xml:space="preserve"> the </w:t>
      </w:r>
      <w:r w:rsidR="00687C7C" w:rsidRPr="00933176">
        <w:rPr>
          <w:color w:val="000000" w:themeColor="text1"/>
          <w:lang w:val="en-GB"/>
        </w:rPr>
        <w:t>model</w:t>
      </w:r>
      <w:r w:rsidR="009C1C47" w:rsidRPr="00933176">
        <w:rPr>
          <w:color w:val="000000" w:themeColor="text1"/>
          <w:lang w:val="en-GB"/>
        </w:rPr>
        <w:t>,</w:t>
      </w:r>
      <w:r w:rsidR="004812F0" w:rsidRPr="00933176">
        <w:rPr>
          <w:color w:val="000000" w:themeColor="text1"/>
          <w:lang w:val="en-GB"/>
        </w:rPr>
        <w:t xml:space="preserve"> and the </w:t>
      </w:r>
      <w:r w:rsidR="009C1C47" w:rsidRPr="00933176">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 shows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that the individual was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687C7C" w:rsidRPr="00933176">
        <w:rPr>
          <w:color w:val="000000" w:themeColor="text1"/>
          <w:lang w:val="en-GB"/>
        </w:rPr>
        <w:t>further</w:t>
      </w:r>
      <w:r w:rsidR="00ED0736" w:rsidRPr="00933176">
        <w:rPr>
          <w:color w:val="000000" w:themeColor="text1"/>
          <w:lang w:val="en-GB"/>
        </w:rPr>
        <w:t xml:space="preserve"> tests like these, we </w:t>
      </w:r>
      <w:r w:rsidR="00687C7C" w:rsidRPr="00933176">
        <w:rPr>
          <w:color w:val="000000" w:themeColor="text1"/>
          <w:lang w:val="en-GB"/>
        </w:rPr>
        <w:t>observe that</w:t>
      </w:r>
      <w:r w:rsidR="003417B3" w:rsidRPr="00933176">
        <w:rPr>
          <w:color w:val="000000" w:themeColor="text1"/>
          <w:lang w:val="en-GB"/>
        </w:rPr>
        <w:t xml:space="preserve"> the LLM's responses</w:t>
      </w:r>
      <w:r w:rsidR="00244D13" w:rsidRPr="00933176">
        <w:rPr>
          <w:color w:val="000000" w:themeColor="text1"/>
          <w:lang w:val="en-GB"/>
        </w:rPr>
        <w:t xml:space="preserve"> 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 this signals that there are potential areas </w:t>
      </w:r>
      <w:r w:rsidR="00687C7C" w:rsidRPr="00933176">
        <w:rPr>
          <w:color w:val="000000" w:themeColor="text1"/>
          <w:lang w:val="en-GB"/>
        </w:rPr>
        <w:t xml:space="preserve">for us to </w:t>
      </w:r>
      <w:r w:rsidR="00CB4120" w:rsidRPr="00933176">
        <w:rPr>
          <w:color w:val="000000" w:themeColor="text1"/>
          <w:lang w:val="en-GB"/>
        </w:rPr>
        <w:t xml:space="preserve">improve the prompt </w:t>
      </w:r>
      <w:r w:rsidR="00687C7C" w:rsidRPr="00933176">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16CB3506" w14:textId="77777777" w:rsidR="00122704" w:rsidRPr="001A37FC" w:rsidRDefault="00122704" w:rsidP="00014EB5">
      <w:pPr>
        <w:pStyle w:val="MDPI31text"/>
        <w:rPr>
          <w:color w:val="000000" w:themeColor="text1"/>
        </w:rPr>
      </w:pP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4"/>
      <w:r w:rsidR="00DD5ABA" w:rsidRPr="001A37FC">
        <w:rPr>
          <w:color w:val="000000" w:themeColor="text1"/>
        </w:rPr>
        <w:t xml:space="preserve">Future </w:t>
      </w:r>
      <w:r w:rsidR="00D62F4D" w:rsidRPr="001A37FC">
        <w:rPr>
          <w:color w:val="000000" w:themeColor="text1"/>
        </w:rPr>
        <w:t>Directives</w:t>
      </w:r>
      <w:commentRangeEnd w:id="24"/>
      <w:r w:rsidR="0019051B">
        <w:rPr>
          <w:rStyle w:val="CommentReference"/>
          <w:rFonts w:eastAsia="SimSun"/>
          <w:b w:val="0"/>
          <w:snapToGrid/>
          <w:lang w:eastAsia="zh-CN" w:bidi="ar-SA"/>
        </w:rPr>
        <w:commentReference w:id="24"/>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w:t>
      </w:r>
      <w:r w:rsidR="0051016F" w:rsidRPr="001A37FC">
        <w:rPr>
          <w:color w:val="000000" w:themeColor="text1"/>
        </w:rPr>
        <w:lastRenderedPageBreak/>
        <w:t xml:space="preserve">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6E08BC29" w14:textId="38845D93" w:rsidR="00E06629" w:rsidRDefault="00403A2A" w:rsidP="00AB7FE3">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5" w:name="_Hlk89945590"/>
      <w:bookmarkStart w:id="26"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5"/>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6"/>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r>
      <w:proofErr w:type="spellStart"/>
      <w:r w:rsidR="000E35E0" w:rsidRPr="000E35E0">
        <w:rPr>
          <w:color w:val="auto"/>
        </w:rPr>
        <w:t>Daneshmandi</w:t>
      </w:r>
      <w:proofErr w:type="spellEnd"/>
      <w:r w:rsidR="000E35E0" w:rsidRPr="000E35E0">
        <w:rPr>
          <w:color w:val="auto"/>
        </w:rPr>
        <w:t xml:space="preserve">, H.; </w:t>
      </w:r>
      <w:proofErr w:type="spellStart"/>
      <w:r w:rsidR="000E35E0" w:rsidRPr="000E35E0">
        <w:rPr>
          <w:color w:val="auto"/>
        </w:rPr>
        <w:t>Choobineh</w:t>
      </w:r>
      <w:proofErr w:type="spellEnd"/>
      <w:r w:rsidR="000E35E0" w:rsidRPr="000E35E0">
        <w:rPr>
          <w:color w:val="auto"/>
        </w:rPr>
        <w:t xml:space="preserve">, A.; </w:t>
      </w:r>
      <w:proofErr w:type="spellStart"/>
      <w:r w:rsidR="000E35E0" w:rsidRPr="000E35E0">
        <w:rPr>
          <w:color w:val="auto"/>
        </w:rPr>
        <w:t>Ghaem</w:t>
      </w:r>
      <w:proofErr w:type="spellEnd"/>
      <w:r w:rsidR="000E35E0" w:rsidRPr="000E35E0">
        <w:rPr>
          <w:color w:val="auto"/>
        </w:rPr>
        <w:t xml:space="preserve">,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proofErr w:type="spellStart"/>
      <w:r w:rsidRPr="000E35E0">
        <w:rPr>
          <w:i/>
          <w:iCs/>
          <w:color w:val="auto"/>
        </w:rPr>
        <w:t>Haydarpasa</w:t>
      </w:r>
      <w:proofErr w:type="spellEnd"/>
      <w:r w:rsidRPr="000E35E0">
        <w:rPr>
          <w:i/>
          <w:iCs/>
          <w:color w:val="auto"/>
        </w:rPr>
        <w:t xml:space="preserve"> </w:t>
      </w:r>
      <w:proofErr w:type="spellStart"/>
      <w:r w:rsidRPr="000E35E0">
        <w:rPr>
          <w:i/>
          <w:iCs/>
          <w:color w:val="auto"/>
        </w:rPr>
        <w:t>Numune</w:t>
      </w:r>
      <w:proofErr w:type="spellEnd"/>
      <w:r w:rsidRPr="000E35E0">
        <w:rPr>
          <w:i/>
          <w:iCs/>
          <w:color w:val="auto"/>
        </w:rPr>
        <w:t xml:space="preserv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proofErr w:type="spellStart"/>
      <w:r w:rsidRPr="000E35E0">
        <w:rPr>
          <w:i/>
          <w:iCs/>
          <w:color w:val="auto"/>
        </w:rPr>
        <w:t>iScience</w:t>
      </w:r>
      <w:proofErr w:type="spellEnd"/>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xml:space="preserve">, 101043, </w:t>
      </w:r>
      <w:proofErr w:type="gramStart"/>
      <w:r w:rsidRPr="000E35E0">
        <w:rPr>
          <w:color w:val="auto"/>
        </w:rPr>
        <w:t>doi:10.1016/j.isci</w:t>
      </w:r>
      <w:proofErr w:type="gramEnd"/>
      <w:r w:rsidRPr="000E35E0">
        <w:rPr>
          <w:color w:val="auto"/>
        </w:rPr>
        <w:t>.2020.101043.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xml:space="preserve">, 18–23, </w:t>
      </w:r>
      <w:proofErr w:type="gramStart"/>
      <w:r w:rsidRPr="000E35E0">
        <w:rPr>
          <w:color w:val="auto"/>
        </w:rPr>
        <w:t>doi:10.1016/j.ridd</w:t>
      </w:r>
      <w:proofErr w:type="gramEnd"/>
      <w:r w:rsidRPr="000E35E0">
        <w:rPr>
          <w:color w:val="auto"/>
        </w:rPr>
        <w:t>.2017.09.019.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w:t>
      </w:r>
      <w:proofErr w:type="spellStart"/>
      <w:r w:rsidRPr="000E35E0">
        <w:rPr>
          <w:color w:val="auto"/>
        </w:rPr>
        <w:t>Kurniawidjaja</w:t>
      </w:r>
      <w:proofErr w:type="spellEnd"/>
      <w:r w:rsidRPr="000E35E0">
        <w:rPr>
          <w:color w:val="auto"/>
        </w:rPr>
        <w:t xml:space="preserve">, L.M.; </w:t>
      </w:r>
      <w:proofErr w:type="spellStart"/>
      <w:r w:rsidRPr="000E35E0">
        <w:rPr>
          <w:color w:val="auto"/>
        </w:rPr>
        <w:t>Nugraha</w:t>
      </w:r>
      <w:proofErr w:type="spellEnd"/>
      <w:r w:rsidRPr="000E35E0">
        <w:rPr>
          <w:color w:val="auto"/>
        </w:rPr>
        <w:t xml:space="preserve">, S.; Nasri, S.M.; </w:t>
      </w:r>
      <w:proofErr w:type="spellStart"/>
      <w:r w:rsidRPr="000E35E0">
        <w:rPr>
          <w:color w:val="auto"/>
        </w:rPr>
        <w:t>Pujiriani</w:t>
      </w:r>
      <w:proofErr w:type="spellEnd"/>
      <w:r w:rsidRPr="000E35E0">
        <w:rPr>
          <w:color w:val="auto"/>
        </w:rPr>
        <w:t xml:space="preserve">, I.; </w:t>
      </w:r>
      <w:proofErr w:type="spellStart"/>
      <w:r w:rsidRPr="000E35E0">
        <w:rPr>
          <w:color w:val="auto"/>
        </w:rPr>
        <w:t>Hasiholan</w:t>
      </w:r>
      <w:proofErr w:type="spellEnd"/>
      <w:r w:rsidRPr="000E35E0">
        <w:rPr>
          <w:color w:val="auto"/>
        </w:rPr>
        <w:t xml:space="preserve">, B.P. The Prevalence of Bad Posture and Musculoskeletal Symptoms Originating from the Use of Gadgets as an Impact of the Work from Home Program of the University Community. </w:t>
      </w:r>
      <w:proofErr w:type="spellStart"/>
      <w:r w:rsidRPr="000E35E0">
        <w:rPr>
          <w:i/>
          <w:iCs/>
          <w:color w:val="auto"/>
        </w:rPr>
        <w:t>Heliyon</w:t>
      </w:r>
      <w:proofErr w:type="spellEnd"/>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xml:space="preserve">, e11059, </w:t>
      </w:r>
      <w:proofErr w:type="gramStart"/>
      <w:r w:rsidRPr="000E35E0">
        <w:rPr>
          <w:color w:val="auto"/>
        </w:rPr>
        <w:t>doi:10.1016/j.heliyon</w:t>
      </w:r>
      <w:proofErr w:type="gramEnd"/>
      <w:r w:rsidRPr="000E35E0">
        <w:rPr>
          <w:color w:val="auto"/>
        </w:rPr>
        <w:t>.2022.e11059.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xml:space="preserve">, 59–73, </w:t>
      </w:r>
      <w:proofErr w:type="gramStart"/>
      <w:r w:rsidRPr="000E35E0">
        <w:rPr>
          <w:color w:val="auto"/>
        </w:rPr>
        <w:t>doi:10.1016/j.jtv</w:t>
      </w:r>
      <w:proofErr w:type="gramEnd"/>
      <w:r w:rsidRPr="000E35E0">
        <w:rPr>
          <w:color w:val="auto"/>
        </w:rPr>
        <w:t>.2017.09.004.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lastRenderedPageBreak/>
        <w:t xml:space="preserve">11. </w:t>
      </w:r>
      <w:r w:rsidRPr="000E35E0">
        <w:rPr>
          <w:color w:val="auto"/>
        </w:rPr>
        <w:tab/>
      </w:r>
      <w:proofErr w:type="spellStart"/>
      <w:r w:rsidRPr="000E35E0">
        <w:rPr>
          <w:color w:val="auto"/>
        </w:rPr>
        <w:t>Vermander</w:t>
      </w:r>
      <w:proofErr w:type="spellEnd"/>
      <w:r w:rsidRPr="000E35E0">
        <w:rPr>
          <w:color w:val="auto"/>
        </w:rPr>
        <w:t xml:space="preserve">, P.; </w:t>
      </w:r>
      <w:proofErr w:type="spellStart"/>
      <w:r w:rsidRPr="000E35E0">
        <w:rPr>
          <w:color w:val="auto"/>
        </w:rPr>
        <w:t>Mancisidor</w:t>
      </w:r>
      <w:proofErr w:type="spellEnd"/>
      <w:r w:rsidRPr="000E35E0">
        <w:rPr>
          <w:color w:val="auto"/>
        </w:rPr>
        <w:t xml:space="preserve">, A.; Cabanes, I.; Perez, N. Intelligent Systems for Sitting Posture Monitoring and Anomaly Detection: An Overview. </w:t>
      </w:r>
      <w:r w:rsidRPr="000E35E0">
        <w:rPr>
          <w:i/>
          <w:iCs/>
          <w:color w:val="auto"/>
        </w:rPr>
        <w:t xml:space="preserve">J </w:t>
      </w:r>
      <w:proofErr w:type="spellStart"/>
      <w:r w:rsidRPr="000E35E0">
        <w:rPr>
          <w:i/>
          <w:iCs/>
          <w:color w:val="auto"/>
        </w:rPr>
        <w:t>NeuroEngineering</w:t>
      </w:r>
      <w:proofErr w:type="spellEnd"/>
      <w:r w:rsidRPr="000E35E0">
        <w:rPr>
          <w:i/>
          <w:iCs/>
          <w:color w:val="auto"/>
        </w:rPr>
        <w:t xml:space="preserve"> </w:t>
      </w:r>
      <w:proofErr w:type="spellStart"/>
      <w:r w:rsidRPr="000E35E0">
        <w:rPr>
          <w:i/>
          <w:iCs/>
          <w:color w:val="auto"/>
        </w:rPr>
        <w:t>Rehabil</w:t>
      </w:r>
      <w:proofErr w:type="spellEnd"/>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w:t>
      </w:r>
      <w:proofErr w:type="spellStart"/>
      <w:r w:rsidRPr="000E35E0">
        <w:rPr>
          <w:color w:val="auto"/>
        </w:rPr>
        <w:t>Riofrío</w:t>
      </w:r>
      <w:proofErr w:type="spellEnd"/>
      <w:r w:rsidRPr="000E35E0">
        <w:rPr>
          <w:color w:val="auto"/>
        </w:rPr>
        <w:t xml:space="preserve">, J.C. </w:t>
      </w:r>
      <w:proofErr w:type="spellStart"/>
      <w:r w:rsidRPr="000E35E0">
        <w:rPr>
          <w:color w:val="auto"/>
        </w:rPr>
        <w:t>StraightenUp</w:t>
      </w:r>
      <w:proofErr w:type="spellEnd"/>
      <w:r w:rsidRPr="000E35E0">
        <w:rPr>
          <w:color w:val="auto"/>
        </w:rPr>
        <w:t xml:space="preserve">+: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w:t>
      </w:r>
      <w:proofErr w:type="spellStart"/>
      <w:r w:rsidRPr="000E35E0">
        <w:rPr>
          <w:color w:val="auto"/>
        </w:rPr>
        <w:t>SitPose</w:t>
      </w:r>
      <w:proofErr w:type="spellEnd"/>
      <w:r w:rsidRPr="000E35E0">
        <w:rPr>
          <w:color w:val="auto"/>
        </w:rPr>
        <w:t xml:space="preserve">: Real-Time Detection of Sitting Posture and Sedentary Behavior Using Ensemble Learning </w:t>
      </w:r>
      <w:proofErr w:type="gramStart"/>
      <w:r w:rsidRPr="000E35E0">
        <w:rPr>
          <w:color w:val="auto"/>
        </w:rPr>
        <w:t>With</w:t>
      </w:r>
      <w:proofErr w:type="gramEnd"/>
      <w:r w:rsidRPr="000E35E0">
        <w:rPr>
          <w:color w:val="auto"/>
        </w:rPr>
        <w:t xml:space="preserve">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w:t>
      </w:r>
      <w:proofErr w:type="spellStart"/>
      <w:r w:rsidRPr="000E35E0">
        <w:rPr>
          <w:color w:val="auto"/>
        </w:rPr>
        <w:t>Vuohijoki</w:t>
      </w:r>
      <w:proofErr w:type="spellEnd"/>
      <w:r w:rsidRPr="000E35E0">
        <w:rPr>
          <w:color w:val="auto"/>
        </w:rPr>
        <w:t xml:space="preserve">, T.; </w:t>
      </w:r>
      <w:proofErr w:type="spellStart"/>
      <w:r w:rsidRPr="000E35E0">
        <w:rPr>
          <w:color w:val="auto"/>
        </w:rPr>
        <w:t>Poberznik</w:t>
      </w:r>
      <w:proofErr w:type="spellEnd"/>
      <w:r w:rsidRPr="000E35E0">
        <w:rPr>
          <w:color w:val="auto"/>
        </w:rPr>
        <w:t xml:space="preserve">,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 xml:space="preserve">Fragkiadakis, E.; </w:t>
      </w:r>
      <w:proofErr w:type="spellStart"/>
      <w:r w:rsidRPr="000E35E0">
        <w:rPr>
          <w:color w:val="auto"/>
        </w:rPr>
        <w:t>Dalakleidi</w:t>
      </w:r>
      <w:proofErr w:type="spellEnd"/>
      <w:r w:rsidRPr="000E35E0">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w:t>
      </w:r>
      <w:proofErr w:type="spellStart"/>
      <w:r w:rsidRPr="000E35E0">
        <w:rPr>
          <w:color w:val="auto"/>
        </w:rPr>
        <w:t>Chauhdary</w:t>
      </w:r>
      <w:proofErr w:type="spellEnd"/>
      <w:r w:rsidRPr="000E35E0">
        <w:rPr>
          <w:color w:val="auto"/>
        </w:rPr>
        <w:t xml:space="preserve">,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 xml:space="preserve">IEEE Syst. Man </w:t>
      </w:r>
      <w:proofErr w:type="spellStart"/>
      <w:r w:rsidRPr="000E35E0">
        <w:rPr>
          <w:i/>
          <w:iCs/>
          <w:color w:val="auto"/>
        </w:rPr>
        <w:t>Cybern</w:t>
      </w:r>
      <w:proofErr w:type="spellEnd"/>
      <w:r w:rsidRPr="000E35E0">
        <w:rPr>
          <w:i/>
          <w:iCs/>
          <w:color w:val="auto"/>
        </w:rPr>
        <w:t>.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 xml:space="preserve">Fu, T.; Macleod, A. </w:t>
      </w:r>
      <w:proofErr w:type="spellStart"/>
      <w:r w:rsidRPr="000E35E0">
        <w:rPr>
          <w:color w:val="auto"/>
        </w:rPr>
        <w:t>IntelliChair</w:t>
      </w:r>
      <w:proofErr w:type="spellEnd"/>
      <w:r w:rsidRPr="000E35E0">
        <w:rPr>
          <w:color w:val="auto"/>
        </w:rPr>
        <w:t>: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 xml:space="preserve">Feng, L.; Li, Z.; Liu, C. Are You Sitting </w:t>
      </w:r>
      <w:proofErr w:type="gramStart"/>
      <w:r w:rsidRPr="000E35E0">
        <w:rPr>
          <w:color w:val="auto"/>
        </w:rPr>
        <w:t>Right?-</w:t>
      </w:r>
      <w:proofErr w:type="gramEnd"/>
      <w:r w:rsidRPr="000E35E0">
        <w:rPr>
          <w:color w:val="auto"/>
        </w:rPr>
        <w: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lastRenderedPageBreak/>
        <w:t xml:space="preserve">30. </w:t>
      </w:r>
      <w:r w:rsidRPr="000E35E0">
        <w:rPr>
          <w:color w:val="auto"/>
        </w:rPr>
        <w:tab/>
        <w:t xml:space="preserve">Zemp, R.; </w:t>
      </w:r>
      <w:proofErr w:type="spellStart"/>
      <w:r w:rsidRPr="000E35E0">
        <w:rPr>
          <w:color w:val="auto"/>
        </w:rPr>
        <w:t>Tanadini</w:t>
      </w:r>
      <w:proofErr w:type="spellEnd"/>
      <w:r w:rsidRPr="000E35E0">
        <w:rPr>
          <w:color w:val="auto"/>
        </w:rPr>
        <w:t xml:space="preserve">, M.; </w:t>
      </w:r>
      <w:proofErr w:type="spellStart"/>
      <w:r w:rsidRPr="000E35E0">
        <w:rPr>
          <w:color w:val="auto"/>
        </w:rPr>
        <w:t>Plüss</w:t>
      </w:r>
      <w:proofErr w:type="spellEnd"/>
      <w:r w:rsidRPr="000E35E0">
        <w:rPr>
          <w:color w:val="auto"/>
        </w:rPr>
        <w:t xml:space="preserve">, S.; </w:t>
      </w:r>
      <w:proofErr w:type="spellStart"/>
      <w:r w:rsidRPr="000E35E0">
        <w:rPr>
          <w:color w:val="auto"/>
        </w:rPr>
        <w:t>Schnüriger</w:t>
      </w:r>
      <w:proofErr w:type="spellEnd"/>
      <w:r w:rsidRPr="000E35E0">
        <w:rPr>
          <w:color w:val="auto"/>
        </w:rPr>
        <w:t xml:space="preserve">,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r>
      <w:proofErr w:type="spellStart"/>
      <w:r w:rsidRPr="000E35E0">
        <w:rPr>
          <w:color w:val="auto"/>
        </w:rPr>
        <w:t>Bourahmoune</w:t>
      </w:r>
      <w:proofErr w:type="spellEnd"/>
      <w:r w:rsidRPr="000E35E0">
        <w:rPr>
          <w:color w:val="auto"/>
        </w:rPr>
        <w:t xml:space="preserve">, K.; </w:t>
      </w:r>
      <w:proofErr w:type="spellStart"/>
      <w:r w:rsidRPr="000E35E0">
        <w:rPr>
          <w:color w:val="auto"/>
        </w:rPr>
        <w:t>Ishac</w:t>
      </w:r>
      <w:proofErr w:type="spellEnd"/>
      <w:r w:rsidRPr="000E35E0">
        <w:rPr>
          <w:color w:val="auto"/>
        </w:rPr>
        <w:t xml:space="preserve">, K.; </w:t>
      </w:r>
      <w:proofErr w:type="spellStart"/>
      <w:r w:rsidRPr="000E35E0">
        <w:rPr>
          <w:color w:val="auto"/>
        </w:rPr>
        <w:t>Amagasa</w:t>
      </w:r>
      <w:proofErr w:type="spellEnd"/>
      <w:r w:rsidRPr="000E35E0">
        <w:rPr>
          <w:color w:val="auto"/>
        </w:rPr>
        <w:t xml:space="preserve">,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xml:space="preserve">, 103432, </w:t>
      </w:r>
      <w:proofErr w:type="gramStart"/>
      <w:r w:rsidRPr="000E35E0">
        <w:rPr>
          <w:color w:val="auto"/>
        </w:rPr>
        <w:t>doi:10.1016/j.bspc</w:t>
      </w:r>
      <w:proofErr w:type="gramEnd"/>
      <w:r w:rsidRPr="000E35E0">
        <w:rPr>
          <w:color w:val="auto"/>
        </w:rPr>
        <w:t>.2021.103432.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w:t>
      </w:r>
      <w:proofErr w:type="spellStart"/>
      <w:r w:rsidRPr="000E35E0">
        <w:rPr>
          <w:color w:val="auto"/>
        </w:rPr>
        <w:t>OpenPose</w:t>
      </w:r>
      <w:proofErr w:type="spellEnd"/>
      <w:r w:rsidRPr="000E35E0">
        <w:rPr>
          <w:color w:val="auto"/>
        </w:rPr>
        <w:t xml:space="preserv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xml:space="preserve">, 112900, </w:t>
      </w:r>
      <w:proofErr w:type="gramStart"/>
      <w:r w:rsidRPr="000E35E0">
        <w:rPr>
          <w:color w:val="auto"/>
        </w:rPr>
        <w:t>doi:10.1016/j.sna</w:t>
      </w:r>
      <w:proofErr w:type="gramEnd"/>
      <w:r w:rsidRPr="000E35E0">
        <w:rPr>
          <w:color w:val="auto"/>
        </w:rPr>
        <w:t>.2021.112900.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Luna-</w:t>
      </w:r>
      <w:proofErr w:type="spellStart"/>
      <w:r w:rsidRPr="000E35E0">
        <w:rPr>
          <w:color w:val="auto"/>
        </w:rPr>
        <w:t>Perejón</w:t>
      </w:r>
      <w:proofErr w:type="spellEnd"/>
      <w:r w:rsidRPr="000E35E0">
        <w:rPr>
          <w:color w:val="auto"/>
        </w:rPr>
        <w:t>, F.; Montes-Sánchez, J.M.; Durán-López, L.; Vazquez-Baeza, A.; Beasley-</w:t>
      </w:r>
      <w:proofErr w:type="spellStart"/>
      <w:r w:rsidRPr="000E35E0">
        <w:rPr>
          <w:color w:val="auto"/>
        </w:rPr>
        <w:t>Bohórquez</w:t>
      </w:r>
      <w:proofErr w:type="spellEnd"/>
      <w:r w:rsidRPr="000E35E0">
        <w:rPr>
          <w:color w:val="auto"/>
        </w:rPr>
        <w:t xml:space="preserve">,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w:t>
      </w:r>
      <w:proofErr w:type="spellStart"/>
      <w:r w:rsidRPr="000E35E0">
        <w:rPr>
          <w:color w:val="auto"/>
        </w:rPr>
        <w:t>LightSit</w:t>
      </w:r>
      <w:proofErr w:type="spellEnd"/>
      <w:r w:rsidRPr="000E35E0">
        <w:rPr>
          <w:color w:val="auto"/>
        </w:rPr>
        <w:t xml:space="preserve">: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xml:space="preserve">; </w:t>
      </w:r>
      <w:proofErr w:type="spellStart"/>
      <w:r w:rsidRPr="000E35E0">
        <w:rPr>
          <w:color w:val="auto"/>
        </w:rPr>
        <w:t>Apress</w:t>
      </w:r>
      <w:proofErr w:type="spellEnd"/>
      <w:r w:rsidRPr="000E35E0">
        <w:rPr>
          <w:color w:val="auto"/>
        </w:rPr>
        <w:t>: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w:t>
      </w:r>
      <w:proofErr w:type="spellStart"/>
      <w:r w:rsidRPr="000E35E0">
        <w:rPr>
          <w:color w:val="auto"/>
        </w:rPr>
        <w:t>Neighbour</w:t>
      </w:r>
      <w:proofErr w:type="spellEnd"/>
      <w:r w:rsidRPr="000E35E0">
        <w:rPr>
          <w:color w:val="auto"/>
        </w:rPr>
        <w:t xml:space="preserve"> Classifiers - A Tutorial. </w:t>
      </w:r>
      <w:r w:rsidRPr="000E35E0">
        <w:rPr>
          <w:i/>
          <w:iCs/>
          <w:color w:val="auto"/>
        </w:rPr>
        <w:t xml:space="preserve">ACM </w:t>
      </w:r>
      <w:proofErr w:type="spellStart"/>
      <w:r w:rsidRPr="000E35E0">
        <w:rPr>
          <w:i/>
          <w:iCs/>
          <w:color w:val="auto"/>
        </w:rPr>
        <w:t>Comput</w:t>
      </w:r>
      <w:proofErr w:type="spellEnd"/>
      <w:r w:rsidRPr="000E35E0">
        <w:rPr>
          <w:i/>
          <w:iCs/>
          <w:color w:val="auto"/>
        </w:rPr>
        <w:t xml:space="preserve">. </w:t>
      </w:r>
      <w:proofErr w:type="spellStart"/>
      <w:r w:rsidRPr="000E35E0">
        <w:rPr>
          <w:i/>
          <w:iCs/>
          <w:color w:val="auto"/>
        </w:rPr>
        <w:t>Surv</w:t>
      </w:r>
      <w:proofErr w:type="spellEnd"/>
      <w:r w:rsidRPr="000E35E0">
        <w:rPr>
          <w:i/>
          <w:iCs/>
          <w:color w:val="auto"/>
        </w:rPr>
        <w:t>.</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r>
      <w:proofErr w:type="spellStart"/>
      <w:r w:rsidRPr="000E35E0">
        <w:rPr>
          <w:color w:val="auto"/>
        </w:rPr>
        <w:t>Ishac</w:t>
      </w:r>
      <w:proofErr w:type="spellEnd"/>
      <w:r w:rsidRPr="000E35E0">
        <w:rPr>
          <w:color w:val="auto"/>
        </w:rPr>
        <w:t xml:space="preserve">, K.; Suzuki, K. </w:t>
      </w:r>
      <w:proofErr w:type="spellStart"/>
      <w:r w:rsidRPr="000E35E0">
        <w:rPr>
          <w:color w:val="auto"/>
        </w:rPr>
        <w:t>LifeChair</w:t>
      </w:r>
      <w:proofErr w:type="spellEnd"/>
      <w:r w:rsidRPr="000E35E0">
        <w:rPr>
          <w:color w:val="auto"/>
        </w:rPr>
        <w:t xml:space="preserve">: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lastRenderedPageBreak/>
        <w:t xml:space="preserve">47. </w:t>
      </w:r>
      <w:r w:rsidRPr="000E35E0">
        <w:rPr>
          <w:color w:val="auto"/>
        </w:rPr>
        <w:tab/>
        <w:t xml:space="preserve">Ren, X.; Yu, B.; Lu, Y.; Chen, Y.; Pu, P. </w:t>
      </w:r>
      <w:proofErr w:type="spellStart"/>
      <w:r w:rsidRPr="000E35E0">
        <w:rPr>
          <w:color w:val="auto"/>
        </w:rPr>
        <w:t>HealthSit</w:t>
      </w:r>
      <w:proofErr w:type="spellEnd"/>
      <w:r w:rsidRPr="000E35E0">
        <w:rPr>
          <w:color w:val="auto"/>
        </w:rPr>
        <w:t xml:space="preserve">: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r>
      <w:proofErr w:type="spellStart"/>
      <w:r w:rsidRPr="000E35E0">
        <w:rPr>
          <w:color w:val="auto"/>
        </w:rPr>
        <w:t>Tekscan</w:t>
      </w:r>
      <w:proofErr w:type="spellEnd"/>
      <w:r w:rsidRPr="000E35E0">
        <w:rPr>
          <w:color w:val="auto"/>
        </w:rPr>
        <w:t xml:space="preserve"> </w:t>
      </w:r>
      <w:proofErr w:type="spellStart"/>
      <w:r w:rsidRPr="000E35E0">
        <w:rPr>
          <w:color w:val="auto"/>
        </w:rPr>
        <w:t>Tekscan</w:t>
      </w:r>
      <w:proofErr w:type="spellEnd"/>
      <w:r w:rsidRPr="000E35E0">
        <w:rPr>
          <w:color w:val="auto"/>
        </w:rPr>
        <w:t xml:space="preserve">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r>
      <w:proofErr w:type="spellStart"/>
      <w:r w:rsidRPr="000E35E0">
        <w:rPr>
          <w:color w:val="auto"/>
        </w:rPr>
        <w:t>Tekscan</w:t>
      </w:r>
      <w:proofErr w:type="spellEnd"/>
      <w:r w:rsidRPr="000E35E0">
        <w:rPr>
          <w:color w:val="auto"/>
        </w:rPr>
        <w:t xml:space="preserve">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w:t>
      </w:r>
      <w:proofErr w:type="spellStart"/>
      <w:r w:rsidRPr="000E35E0">
        <w:rPr>
          <w:color w:val="auto"/>
        </w:rPr>
        <w:t>Elbasi</w:t>
      </w:r>
      <w:proofErr w:type="spellEnd"/>
      <w:r w:rsidRPr="000E35E0">
        <w:rPr>
          <w:color w:val="auto"/>
        </w:rPr>
        <w:t xml:space="preserve">, E.; </w:t>
      </w:r>
      <w:proofErr w:type="spellStart"/>
      <w:r w:rsidRPr="000E35E0">
        <w:rPr>
          <w:color w:val="auto"/>
        </w:rPr>
        <w:t>Zreikat</w:t>
      </w:r>
      <w:proofErr w:type="spellEnd"/>
      <w:r w:rsidRPr="000E35E0">
        <w:rPr>
          <w:color w:val="auto"/>
        </w:rPr>
        <w:t xml:space="preserve">, A.I.; </w:t>
      </w:r>
      <w:proofErr w:type="spellStart"/>
      <w:r w:rsidRPr="000E35E0">
        <w:rPr>
          <w:color w:val="auto"/>
        </w:rPr>
        <w:t>Sharsheer</w:t>
      </w:r>
      <w:proofErr w:type="spellEnd"/>
      <w:r w:rsidRPr="000E35E0">
        <w:rPr>
          <w:color w:val="auto"/>
        </w:rPr>
        <w:t xml:space="preserve">,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r>
      <w:proofErr w:type="spellStart"/>
      <w:r w:rsidRPr="000E35E0">
        <w:rPr>
          <w:color w:val="auto"/>
        </w:rPr>
        <w:t>Yenduri</w:t>
      </w:r>
      <w:proofErr w:type="spellEnd"/>
      <w:r w:rsidRPr="000E35E0">
        <w:rPr>
          <w:color w:val="auto"/>
        </w:rPr>
        <w:t xml:space="preserve">, G.; M, R.; G, C.S.; Y, S.; Srivastava, G.; </w:t>
      </w:r>
      <w:proofErr w:type="spellStart"/>
      <w:r w:rsidRPr="000E35E0">
        <w:rPr>
          <w:color w:val="auto"/>
        </w:rPr>
        <w:t>Maddikunta</w:t>
      </w:r>
      <w:proofErr w:type="spellEnd"/>
      <w:r w:rsidRPr="000E35E0">
        <w:rPr>
          <w:color w:val="auto"/>
        </w:rPr>
        <w:t>,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proofErr w:type="spellStart"/>
      <w:r w:rsidRPr="000E35E0">
        <w:rPr>
          <w:i/>
          <w:iCs/>
          <w:color w:val="auto"/>
        </w:rPr>
        <w:t>PeerJ</w:t>
      </w:r>
      <w:proofErr w:type="spellEnd"/>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w:t>
      </w:r>
      <w:proofErr w:type="spellStart"/>
      <w:r w:rsidRPr="000E35E0">
        <w:rPr>
          <w:color w:val="auto"/>
        </w:rPr>
        <w:t>Chihara</w:t>
      </w:r>
      <w:proofErr w:type="spellEnd"/>
      <w:r w:rsidRPr="000E35E0">
        <w:rPr>
          <w:color w:val="auto"/>
        </w:rPr>
        <w:t xml:space="preserve">, T.; Sakamoto, J.; Komatsuzaki, T.; Kawano, K.; Kobayashi, A.; Inoue, K.; Maeda, N.; Tanaka, S.; et al. Influence of Forward Head Posture on Muscle Activation Pattern of the Trapezius Pars </w:t>
      </w:r>
      <w:proofErr w:type="spellStart"/>
      <w:r w:rsidRPr="000E35E0">
        <w:rPr>
          <w:color w:val="auto"/>
        </w:rPr>
        <w:t>Descendens</w:t>
      </w:r>
      <w:proofErr w:type="spellEnd"/>
      <w:r w:rsidRPr="000E35E0">
        <w:rPr>
          <w:color w:val="auto"/>
        </w:rPr>
        <w:t xml:space="preserve">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w:t>
      </w:r>
      <w:proofErr w:type="spellStart"/>
      <w:r w:rsidRPr="000E35E0">
        <w:rPr>
          <w:color w:val="auto"/>
        </w:rPr>
        <w:t>Draijer</w:t>
      </w:r>
      <w:proofErr w:type="spellEnd"/>
      <w:r w:rsidRPr="000E35E0">
        <w:rPr>
          <w:color w:val="auto"/>
        </w:rPr>
        <w:t xml:space="preserve">, R.; Holder, S.M.; Brown, L.; </w:t>
      </w:r>
      <w:proofErr w:type="spellStart"/>
      <w:r w:rsidRPr="000E35E0">
        <w:rPr>
          <w:color w:val="auto"/>
        </w:rPr>
        <w:t>Thijssen</w:t>
      </w:r>
      <w:proofErr w:type="spellEnd"/>
      <w:r w:rsidRPr="000E35E0">
        <w:rPr>
          <w:color w:val="auto"/>
        </w:rPr>
        <w:t xml:space="preserve">,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w:t>
      </w:r>
      <w:proofErr w:type="spellStart"/>
      <w:r w:rsidRPr="000E35E0">
        <w:rPr>
          <w:color w:val="auto"/>
        </w:rPr>
        <w:t>Kingwell</w:t>
      </w:r>
      <w:proofErr w:type="spellEnd"/>
      <w:r w:rsidRPr="000E35E0">
        <w:rPr>
          <w:color w:val="auto"/>
        </w:rPr>
        <w:t xml:space="preserve">,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r>
      <w:proofErr w:type="spellStart"/>
      <w:r w:rsidRPr="000E35E0">
        <w:rPr>
          <w:color w:val="auto"/>
        </w:rPr>
        <w:t>Waongenngarm</w:t>
      </w:r>
      <w:proofErr w:type="spellEnd"/>
      <w:r w:rsidRPr="000E35E0">
        <w:rPr>
          <w:color w:val="auto"/>
        </w:rPr>
        <w:t xml:space="preserve">, P.; Rajaratnam, B.S.; </w:t>
      </w:r>
      <w:proofErr w:type="spellStart"/>
      <w:r w:rsidRPr="000E35E0">
        <w:rPr>
          <w:color w:val="auto"/>
        </w:rPr>
        <w:t>Janwantanakul</w:t>
      </w:r>
      <w:proofErr w:type="spellEnd"/>
      <w:r w:rsidRPr="000E35E0">
        <w:rPr>
          <w:color w:val="auto"/>
        </w:rPr>
        <w:t xml:space="preserve">,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lastRenderedPageBreak/>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w:t>
      </w:r>
      <w:proofErr w:type="gramStart"/>
      <w:r w:rsidRPr="000E35E0">
        <w:rPr>
          <w:color w:val="auto"/>
        </w:rPr>
        <w:t>Are</w:t>
      </w:r>
      <w:proofErr w:type="gramEnd"/>
      <w:r w:rsidRPr="000E35E0">
        <w:rPr>
          <w:color w:val="auto"/>
        </w:rPr>
        <w:t xml:space="preserv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w:t>
      </w:r>
      <w:proofErr w:type="spellStart"/>
      <w:r w:rsidRPr="000E35E0">
        <w:rPr>
          <w:color w:val="auto"/>
        </w:rPr>
        <w:t>Naxera</w:t>
      </w:r>
      <w:proofErr w:type="spellEnd"/>
      <w:r w:rsidRPr="000E35E0">
        <w:rPr>
          <w:color w:val="auto"/>
        </w:rPr>
        <w:t xml:space="preserve">, J.; Elsig, J.P.; Lorenzetti, S. The Spinal Curvature of Three Different Sitting Positions </w:t>
      </w:r>
      <w:proofErr w:type="spellStart"/>
      <w:r w:rsidRPr="000E35E0">
        <w:rPr>
          <w:color w:val="auto"/>
        </w:rPr>
        <w:t>Analysed</w:t>
      </w:r>
      <w:proofErr w:type="spellEnd"/>
      <w:r w:rsidRPr="000E35E0">
        <w:rPr>
          <w:color w:val="auto"/>
        </w:rPr>
        <w:t xml:space="preserve">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w:t>
      </w:r>
      <w:proofErr w:type="spellStart"/>
      <w:r w:rsidRPr="000E35E0">
        <w:rPr>
          <w:color w:val="auto"/>
        </w:rPr>
        <w:t>Orías</w:t>
      </w:r>
      <w:proofErr w:type="spellEnd"/>
      <w:r w:rsidRPr="000E35E0">
        <w:rPr>
          <w:color w:val="auto"/>
        </w:rPr>
        <w:t xml:space="preserve">, A.A.E.; </w:t>
      </w:r>
      <w:proofErr w:type="spellStart"/>
      <w:r w:rsidRPr="000E35E0">
        <w:rPr>
          <w:color w:val="auto"/>
        </w:rPr>
        <w:t>Segami</w:t>
      </w:r>
      <w:proofErr w:type="spellEnd"/>
      <w:r w:rsidRPr="000E35E0">
        <w:rPr>
          <w:color w:val="auto"/>
        </w:rPr>
        <w:t xml:space="preserve">, K. Biomechanics of the Lumbar Facet Joint. </w:t>
      </w:r>
      <w:r w:rsidRPr="000E35E0">
        <w:rPr>
          <w:i/>
          <w:iCs/>
          <w:color w:val="auto"/>
        </w:rPr>
        <w:t xml:space="preserve">Spine Surg </w:t>
      </w:r>
      <w:proofErr w:type="spellStart"/>
      <w:r w:rsidRPr="000E35E0">
        <w:rPr>
          <w:i/>
          <w:iCs/>
          <w:color w:val="auto"/>
        </w:rPr>
        <w:t>Relat</w:t>
      </w:r>
      <w:proofErr w:type="spellEnd"/>
      <w:r w:rsidRPr="000E35E0">
        <w:rPr>
          <w:i/>
          <w:iCs/>
          <w:color w:val="auto"/>
        </w:rPr>
        <w:t xml:space="preserve">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xml:space="preserve">; Publications Office: LU, </w:t>
      </w:r>
      <w:proofErr w:type="gramStart"/>
      <w:r w:rsidRPr="000E35E0">
        <w:rPr>
          <w:color w:val="auto"/>
        </w:rPr>
        <w:t>2021;</w:t>
      </w:r>
      <w:proofErr w:type="gramEnd"/>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w:t>
      </w:r>
      <w:proofErr w:type="spellStart"/>
      <w:r w:rsidRPr="000E35E0">
        <w:rPr>
          <w:color w:val="auto"/>
        </w:rPr>
        <w:t>Benschop</w:t>
      </w:r>
      <w:proofErr w:type="spellEnd"/>
      <w:r w:rsidRPr="000E35E0">
        <w:rPr>
          <w:color w:val="auto"/>
        </w:rPr>
        <w:t xml:space="preserve">, D.L.; Hermans, A.N.L.; </w:t>
      </w:r>
      <w:proofErr w:type="spellStart"/>
      <w:r w:rsidRPr="000E35E0">
        <w:rPr>
          <w:color w:val="auto"/>
        </w:rPr>
        <w:t>Nijssen</w:t>
      </w:r>
      <w:proofErr w:type="spellEnd"/>
      <w:r w:rsidRPr="000E35E0">
        <w:rPr>
          <w:color w:val="auto"/>
        </w:rPr>
        <w:t xml:space="preserve">, K.M.R.; </w:t>
      </w:r>
      <w:proofErr w:type="spellStart"/>
      <w:r w:rsidRPr="000E35E0">
        <w:rPr>
          <w:color w:val="auto"/>
        </w:rPr>
        <w:t>Eijsvogels</w:t>
      </w:r>
      <w:proofErr w:type="spellEnd"/>
      <w:r w:rsidRPr="000E35E0">
        <w:rPr>
          <w:color w:val="auto"/>
        </w:rPr>
        <w:t xml:space="preserve">,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w:t>
      </w:r>
      <w:proofErr w:type="spellStart"/>
      <w:r w:rsidRPr="000E35E0">
        <w:rPr>
          <w:color w:val="auto"/>
        </w:rPr>
        <w:t>Kingwell</w:t>
      </w:r>
      <w:proofErr w:type="spellEnd"/>
      <w:r w:rsidRPr="000E35E0">
        <w:rPr>
          <w:color w:val="auto"/>
        </w:rPr>
        <w:t xml:space="preserve">,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1"/>
      <w:headerReference w:type="default" r:id="rId32"/>
      <w:footerReference w:type="default" r:id="rId33"/>
      <w:headerReference w:type="first" r:id="rId34"/>
      <w:footerReference w:type="first" r:id="rId35"/>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9"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0"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1"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2"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3" w:author="Janusz Kulon" w:date="2025-05-28T18:18:00Z" w:initials="JK">
    <w:p w14:paraId="49AE228E" w14:textId="77777777" w:rsidR="008B62C1" w:rsidRDefault="008B62C1" w:rsidP="008B62C1">
      <w:pPr>
        <w:pStyle w:val="CommentText"/>
        <w:jc w:val="left"/>
      </w:pPr>
      <w:r>
        <w:rPr>
          <w:rStyle w:val="CommentReference"/>
        </w:rPr>
        <w:annotationRef/>
      </w:r>
      <w:r>
        <w:t xml:space="preserve">It is important to note that the original data has been intentionally varied by introducing slight adjustments in posture during capture, simulating natural variability. </w:t>
      </w:r>
    </w:p>
  </w:comment>
  <w:comment w:id="14" w:author="Odesola D F (FCES)" w:date="2025-06-01T15:26:00Z" w:initials="DO">
    <w:p w14:paraId="3870840B" w14:textId="77777777" w:rsidR="008B62C1" w:rsidRDefault="008B62C1" w:rsidP="008B62C1">
      <w:pPr>
        <w:jc w:val="left"/>
      </w:pPr>
      <w:r>
        <w:rPr>
          <w:rStyle w:val="CommentReference"/>
        </w:rPr>
        <w:annotationRef/>
      </w:r>
      <w:r>
        <w:t>⚠️ CURRENTLY IN PROGRESS⚠️</w:t>
      </w:r>
    </w:p>
  </w:comment>
  <w:comment w:id="15" w:author="Janusz Kulon" w:date="2025-05-28T18:37:00Z" w:initials="JK">
    <w:p w14:paraId="4F866765" w14:textId="77777777" w:rsidR="008B62C1" w:rsidRDefault="008B62C1" w:rsidP="008B62C1">
      <w:pPr>
        <w:pStyle w:val="CommentText"/>
        <w:jc w:val="left"/>
      </w:pPr>
      <w:r>
        <w:rPr>
          <w:rStyle w:val="CommentReference"/>
        </w:rPr>
        <w:annotationRef/>
      </w:r>
      <w:r>
        <w:rPr>
          <w:lang w:val="en-GB"/>
        </w:rPr>
        <w:t xml:space="preserve">I don’t think that simple mean and the sdv is a good way of capturing variability of the original and augmented data set., not the way it is currently calculated. This approach of using std boxplots to evaluate augmentation quality overlooks a critical issue: it’s blind to spatial rearrangements of sensor values. For example, a simple 90° rotation or a cyclic shift of a small 2×2 pressure matrix ([1,2],[3,4]) results in identical standard deviations (~1.118), even though the spatial configuration has changed completely. These transformations appear identical in the boxplots, </w:t>
      </w:r>
    </w:p>
    <w:p w14:paraId="72397FE1" w14:textId="77777777" w:rsidR="008B62C1" w:rsidRDefault="008B62C1" w:rsidP="008B62C1">
      <w:pPr>
        <w:pStyle w:val="CommentText"/>
        <w:jc w:val="left"/>
      </w:pPr>
      <w:r>
        <w:rPr>
          <w:lang w:val="en-GB"/>
        </w:rPr>
        <w:t xml:space="preserve">It would be better to consider something like Euclidean distances simple yet they produce of ~3.16 and ~3.46 from the original — clear evidence that the augmented data is significantly different. Let me know what you think. We can talk more about it when we meet. </w:t>
      </w:r>
    </w:p>
  </w:comment>
  <w:comment w:id="16" w:author="Odesola D F (FCES)" w:date="2025-06-08T02:17:00Z" w:initials="ODF(">
    <w:p w14:paraId="01EF1873" w14:textId="77777777" w:rsidR="00933176" w:rsidRDefault="00933176" w:rsidP="00933176">
      <w:pPr>
        <w:jc w:val="left"/>
      </w:pPr>
      <w:r>
        <w:rPr>
          <w:rStyle w:val="CommentReference"/>
        </w:rPr>
        <w:annotationRef/>
      </w:r>
      <w:r>
        <w:t>Need to revisit</w:t>
      </w:r>
    </w:p>
  </w:comment>
  <w:comment w:id="17"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8"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1"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2"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23"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4"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0"/>
  <w15:commentEx w15:paraId="1F9A214F" w15:paraIdParent="71E18044" w15:done="0"/>
  <w15:commentEx w15:paraId="3557EB74" w15:done="0"/>
  <w15:commentEx w15:paraId="5EAA633E" w15:done="1"/>
  <w15:commentEx w15:paraId="49AE228E" w15:done="0"/>
  <w15:commentEx w15:paraId="3870840B" w15:done="0"/>
  <w15:commentEx w15:paraId="72397FE1" w15:done="0"/>
  <w15:commentEx w15:paraId="01EF1873" w15:done="0"/>
  <w15:commentEx w15:paraId="0C5C6570" w15:done="1"/>
  <w15:commentEx w15:paraId="581B8F2D" w15:paraIdParent="0C5C6570" w15:done="1"/>
  <w15:commentEx w15:paraId="44E6D357" w15:done="0"/>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6AE1017" w16cex:dateUtc="2025-05-28T17:18:00Z"/>
  <w16cex:commentExtensible w16cex:durableId="71CC270C" w16cex:dateUtc="2025-06-01T14:26:00Z"/>
  <w16cex:commentExtensible w16cex:durableId="150354FD" w16cex:dateUtc="2025-05-28T17:37:00Z"/>
  <w16cex:commentExtensible w16cex:durableId="6448B162" w16cex:dateUtc="2025-06-08T01:17:00Z"/>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49AE228E" w16cid:durableId="06AE1017"/>
  <w16cid:commentId w16cid:paraId="3870840B" w16cid:durableId="71CC270C"/>
  <w16cid:commentId w16cid:paraId="72397FE1" w16cid:durableId="150354FD"/>
  <w16cid:commentId w16cid:paraId="01EF1873" w16cid:durableId="6448B162"/>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EC181" w14:textId="77777777" w:rsidR="0043238C" w:rsidRDefault="0043238C">
      <w:pPr>
        <w:spacing w:line="240" w:lineRule="auto"/>
      </w:pPr>
      <w:r>
        <w:separator/>
      </w:r>
    </w:p>
  </w:endnote>
  <w:endnote w:type="continuationSeparator" w:id="0">
    <w:p w14:paraId="5BCCB813" w14:textId="77777777" w:rsidR="0043238C" w:rsidRDefault="004323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F4739" w14:textId="77777777" w:rsidR="0043238C" w:rsidRDefault="0043238C">
      <w:pPr>
        <w:spacing w:line="240" w:lineRule="auto"/>
      </w:pPr>
      <w:r>
        <w:separator/>
      </w:r>
    </w:p>
  </w:footnote>
  <w:footnote w:type="continuationSeparator" w:id="0">
    <w:p w14:paraId="07FA846F" w14:textId="77777777" w:rsidR="0043238C" w:rsidRDefault="004323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70F"/>
    <w:rsid w:val="00195BA2"/>
    <w:rsid w:val="00197420"/>
    <w:rsid w:val="00197FA8"/>
    <w:rsid w:val="001A1DE3"/>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E62"/>
    <w:rsid w:val="00285EA5"/>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D9A"/>
    <w:rsid w:val="00316E7D"/>
    <w:rsid w:val="0032055D"/>
    <w:rsid w:val="00320D3C"/>
    <w:rsid w:val="0032128A"/>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38C"/>
    <w:rsid w:val="00432C39"/>
    <w:rsid w:val="004333C4"/>
    <w:rsid w:val="00434CA5"/>
    <w:rsid w:val="00434E4B"/>
    <w:rsid w:val="00434F2F"/>
    <w:rsid w:val="00434FB0"/>
    <w:rsid w:val="00436554"/>
    <w:rsid w:val="004366C5"/>
    <w:rsid w:val="00436E02"/>
    <w:rsid w:val="00437999"/>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0F00"/>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AEC"/>
    <w:rsid w:val="00925B12"/>
    <w:rsid w:val="00925BF0"/>
    <w:rsid w:val="00926781"/>
    <w:rsid w:val="00926AAC"/>
    <w:rsid w:val="00927A46"/>
    <w:rsid w:val="009306EC"/>
    <w:rsid w:val="00931269"/>
    <w:rsid w:val="00932D0D"/>
    <w:rsid w:val="00933176"/>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DD"/>
    <w:rsid w:val="00A16F01"/>
    <w:rsid w:val="00A17DA6"/>
    <w:rsid w:val="00A213B8"/>
    <w:rsid w:val="00A2167F"/>
    <w:rsid w:val="00A2215F"/>
    <w:rsid w:val="00A22663"/>
    <w:rsid w:val="00A22724"/>
    <w:rsid w:val="00A23477"/>
    <w:rsid w:val="00A238E1"/>
    <w:rsid w:val="00A23D0F"/>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21FD"/>
    <w:rsid w:val="00A82228"/>
    <w:rsid w:val="00A8236E"/>
    <w:rsid w:val="00A8249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47AB"/>
    <w:rsid w:val="00B85B68"/>
    <w:rsid w:val="00B8662C"/>
    <w:rsid w:val="00B8669A"/>
    <w:rsid w:val="00B86E3C"/>
    <w:rsid w:val="00B87E5C"/>
    <w:rsid w:val="00B87F90"/>
    <w:rsid w:val="00B91BA7"/>
    <w:rsid w:val="00B92A2C"/>
    <w:rsid w:val="00B93374"/>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487"/>
    <w:rsid w:val="00DF25C3"/>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641D"/>
    <w:rsid w:val="00E77C9B"/>
    <w:rsid w:val="00E8000C"/>
    <w:rsid w:val="00E80AF5"/>
    <w:rsid w:val="00E81D4F"/>
    <w:rsid w:val="00E81E91"/>
    <w:rsid w:val="00E81F5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753"/>
    <w:rsid w:val="00F2385F"/>
    <w:rsid w:val="00F23E02"/>
    <w:rsid w:val="00F23FEA"/>
    <w:rsid w:val="00F241E3"/>
    <w:rsid w:val="00F24223"/>
    <w:rsid w:val="00F2588B"/>
    <w:rsid w:val="00F25E53"/>
    <w:rsid w:val="00F303C6"/>
    <w:rsid w:val="00F304A4"/>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1FAE"/>
    <w:rsid w:val="00F4371E"/>
    <w:rsid w:val="00F43FA0"/>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2.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292</TotalTime>
  <Pages>26</Pages>
  <Words>33822</Words>
  <Characters>192786</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69</cp:revision>
  <dcterms:created xsi:type="dcterms:W3CDTF">2025-06-13T23:21:00Z</dcterms:created>
  <dcterms:modified xsi:type="dcterms:W3CDTF">2025-06-19T22:23:00Z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